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17"/>
        <w:tblW w:w="15334" w:type="dxa"/>
        <w:tblLayout w:type="fixed"/>
        <w:tblLook w:val="04A0" w:firstRow="1" w:lastRow="0" w:firstColumn="1" w:lastColumn="0" w:noHBand="0" w:noVBand="1"/>
      </w:tblPr>
      <w:tblGrid>
        <w:gridCol w:w="1616"/>
        <w:gridCol w:w="4572"/>
        <w:gridCol w:w="1479"/>
        <w:gridCol w:w="3093"/>
        <w:gridCol w:w="4574"/>
      </w:tblGrid>
      <w:tr w:rsidR="00AA6EEA" w:rsidTr="0021743B">
        <w:trPr>
          <w:trHeight w:val="225"/>
        </w:trPr>
        <w:tc>
          <w:tcPr>
            <w:tcW w:w="15334" w:type="dxa"/>
            <w:gridSpan w:val="5"/>
            <w:shd w:val="clear" w:color="auto" w:fill="FFFFCC"/>
          </w:tcPr>
          <w:p w:rsidR="00AA6EEA" w:rsidRDefault="00094112" w:rsidP="0021743B">
            <w:pPr>
              <w:jc w:val="center"/>
              <w:rPr>
                <w:b/>
                <w:sz w:val="20"/>
              </w:rPr>
            </w:pPr>
            <w:r>
              <w:rPr>
                <w:b/>
                <w:sz w:val="20"/>
              </w:rPr>
              <w:t>EYFS PRIME AREA: PERSONAL, SOCIAL AND EMOTIONAL DEVELOPMENT</w:t>
            </w:r>
          </w:p>
        </w:tc>
      </w:tr>
      <w:tr w:rsidR="00AA6EEA" w:rsidTr="0021743B">
        <w:trPr>
          <w:trHeight w:val="70"/>
        </w:trPr>
        <w:tc>
          <w:tcPr>
            <w:tcW w:w="15334" w:type="dxa"/>
            <w:gridSpan w:val="5"/>
            <w:shd w:val="clear" w:color="auto" w:fill="FFFFFF" w:themeFill="background1"/>
          </w:tcPr>
          <w:p w:rsidR="00AA6EEA" w:rsidRDefault="00094112" w:rsidP="0021743B">
            <w:pPr>
              <w:rPr>
                <w:sz w:val="18"/>
              </w:rPr>
            </w:pPr>
            <w:r>
              <w:rPr>
                <w:b/>
                <w:sz w:val="18"/>
              </w:rPr>
              <w:t xml:space="preserve">Aim: To provide opportunities for pupils to develop a positive sense of self, and create strong relationships with those around them.  By learning  how to manage their emotions, pupils with develop skills in co-operation and dealing conflict, in order to support their ability to achieve in school and later life. </w:t>
            </w:r>
          </w:p>
        </w:tc>
      </w:tr>
      <w:tr w:rsidR="00AA6EEA" w:rsidTr="0021743B">
        <w:trPr>
          <w:trHeight w:val="225"/>
        </w:trPr>
        <w:tc>
          <w:tcPr>
            <w:tcW w:w="7667" w:type="dxa"/>
            <w:gridSpan w:val="3"/>
            <w:shd w:val="clear" w:color="auto" w:fill="FFFFCC"/>
          </w:tcPr>
          <w:p w:rsidR="00AA6EEA" w:rsidRDefault="00094112" w:rsidP="0021743B">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rsidP="0021743B">
            <w:pPr>
              <w:rPr>
                <w:b/>
                <w:sz w:val="20"/>
              </w:rPr>
            </w:pPr>
            <w:r>
              <w:rPr>
                <w:b/>
                <w:sz w:val="20"/>
              </w:rPr>
              <w:t>By the end of reception (ELG) most children will be able to:</w:t>
            </w:r>
          </w:p>
        </w:tc>
      </w:tr>
      <w:tr w:rsidR="00AA6EEA" w:rsidTr="0021743B">
        <w:trPr>
          <w:trHeight w:val="225"/>
        </w:trPr>
        <w:tc>
          <w:tcPr>
            <w:tcW w:w="7667" w:type="dxa"/>
            <w:gridSpan w:val="3"/>
            <w:shd w:val="clear" w:color="auto" w:fill="FFFFFF" w:themeFill="background1"/>
          </w:tcPr>
          <w:p w:rsidR="00AA6EEA" w:rsidRDefault="00094112" w:rsidP="0021743B">
            <w:pPr>
              <w:rPr>
                <w:b/>
                <w:color w:val="FF0000"/>
                <w:sz w:val="18"/>
                <w:u w:val="single"/>
              </w:rPr>
            </w:pPr>
            <w:r>
              <w:rPr>
                <w:b/>
                <w:color w:val="FF0000"/>
                <w:sz w:val="18"/>
                <w:u w:val="single"/>
              </w:rPr>
              <w:t>Self-Regulation</w:t>
            </w:r>
          </w:p>
          <w:p w:rsidR="00AA6EEA" w:rsidRDefault="00094112" w:rsidP="0021743B">
            <w:pPr>
              <w:pStyle w:val="ListParagraph"/>
              <w:numPr>
                <w:ilvl w:val="0"/>
                <w:numId w:val="29"/>
              </w:numPr>
              <w:rPr>
                <w:color w:val="FF0000"/>
                <w:sz w:val="18"/>
              </w:rPr>
            </w:pPr>
            <w:r>
              <w:rPr>
                <w:color w:val="FF0000"/>
                <w:sz w:val="18"/>
              </w:rPr>
              <w:t>Talk with others to find solutions to conflicts and rivalries</w:t>
            </w:r>
          </w:p>
          <w:p w:rsidR="00AA6EEA" w:rsidRDefault="00094112" w:rsidP="0021743B">
            <w:pPr>
              <w:pStyle w:val="ListParagraph"/>
              <w:numPr>
                <w:ilvl w:val="0"/>
                <w:numId w:val="29"/>
              </w:numPr>
              <w:rPr>
                <w:color w:val="FF0000"/>
                <w:sz w:val="18"/>
              </w:rPr>
            </w:pPr>
            <w:r>
              <w:rPr>
                <w:color w:val="FF0000"/>
                <w:sz w:val="18"/>
              </w:rPr>
              <w:t>Talk about their feelings using words like happy, sad, angry, worried</w:t>
            </w:r>
          </w:p>
          <w:p w:rsidR="00AA6EEA" w:rsidRDefault="00AA6EEA" w:rsidP="0021743B">
            <w:pPr>
              <w:pStyle w:val="ListParagraph"/>
              <w:rPr>
                <w:b/>
                <w:color w:val="FF0000"/>
                <w:sz w:val="18"/>
                <w:u w:val="single"/>
              </w:rPr>
            </w:pPr>
          </w:p>
          <w:p w:rsidR="00AA6EEA" w:rsidRDefault="00094112" w:rsidP="0021743B">
            <w:pPr>
              <w:rPr>
                <w:b/>
                <w:color w:val="0070C0"/>
                <w:sz w:val="18"/>
                <w:u w:val="single"/>
              </w:rPr>
            </w:pPr>
            <w:r>
              <w:rPr>
                <w:b/>
                <w:color w:val="0070C0"/>
                <w:sz w:val="18"/>
                <w:u w:val="single"/>
              </w:rPr>
              <w:t>Managing Self</w:t>
            </w:r>
          </w:p>
          <w:p w:rsidR="00AA6EEA" w:rsidRDefault="00094112" w:rsidP="0021743B">
            <w:pPr>
              <w:pStyle w:val="ListParagraph"/>
              <w:numPr>
                <w:ilvl w:val="0"/>
                <w:numId w:val="29"/>
              </w:numPr>
              <w:rPr>
                <w:color w:val="0070C0"/>
                <w:sz w:val="18"/>
              </w:rPr>
            </w:pPr>
            <w:r>
              <w:rPr>
                <w:color w:val="0070C0"/>
                <w:sz w:val="18"/>
              </w:rPr>
              <w:t xml:space="preserve">Increasingly be able to follow rules and understand why they are important </w:t>
            </w:r>
          </w:p>
          <w:p w:rsidR="00AA6EEA" w:rsidRDefault="00094112" w:rsidP="0021743B">
            <w:pPr>
              <w:pStyle w:val="ListParagraph"/>
              <w:numPr>
                <w:ilvl w:val="0"/>
                <w:numId w:val="29"/>
              </w:numPr>
              <w:rPr>
                <w:color w:val="0070C0"/>
                <w:sz w:val="18"/>
              </w:rPr>
            </w:pPr>
            <w:r>
              <w:rPr>
                <w:color w:val="0070C0"/>
                <w:sz w:val="18"/>
              </w:rPr>
              <w:t>Select  and use activities and resources with help when needed</w:t>
            </w:r>
          </w:p>
          <w:p w:rsidR="00AA6EEA" w:rsidRDefault="00AA6EEA" w:rsidP="0021743B">
            <w:pPr>
              <w:rPr>
                <w:b/>
                <w:color w:val="00B050"/>
                <w:sz w:val="18"/>
                <w:u w:val="single"/>
              </w:rPr>
            </w:pPr>
          </w:p>
          <w:p w:rsidR="00AA6EEA" w:rsidRDefault="00094112" w:rsidP="0021743B">
            <w:pPr>
              <w:rPr>
                <w:b/>
                <w:color w:val="00B050"/>
                <w:sz w:val="18"/>
                <w:u w:val="single"/>
              </w:rPr>
            </w:pPr>
            <w:r>
              <w:rPr>
                <w:b/>
                <w:color w:val="00B050"/>
                <w:sz w:val="18"/>
                <w:u w:val="single"/>
              </w:rPr>
              <w:t>Building Relationships</w:t>
            </w:r>
          </w:p>
          <w:p w:rsidR="00AA6EEA" w:rsidRDefault="00094112" w:rsidP="0021743B">
            <w:pPr>
              <w:pStyle w:val="ListParagraph"/>
              <w:numPr>
                <w:ilvl w:val="0"/>
                <w:numId w:val="29"/>
              </w:numPr>
              <w:rPr>
                <w:color w:val="00B050"/>
                <w:sz w:val="18"/>
              </w:rPr>
            </w:pPr>
            <w:r>
              <w:rPr>
                <w:color w:val="00B050"/>
                <w:sz w:val="18"/>
              </w:rPr>
              <w:t>Be more outgoing with unfamiliar people in the context of the setting</w:t>
            </w:r>
          </w:p>
          <w:p w:rsidR="00AA6EEA" w:rsidRDefault="00094112" w:rsidP="0021743B">
            <w:pPr>
              <w:pStyle w:val="ListParagraph"/>
              <w:numPr>
                <w:ilvl w:val="0"/>
                <w:numId w:val="29"/>
              </w:numPr>
              <w:rPr>
                <w:color w:val="00B050"/>
                <w:sz w:val="18"/>
              </w:rPr>
            </w:pPr>
            <w:r>
              <w:rPr>
                <w:color w:val="00B050"/>
                <w:sz w:val="18"/>
              </w:rPr>
              <w:t>Play with one or more children, extending and elaborating play ideas</w:t>
            </w:r>
          </w:p>
          <w:p w:rsidR="00AA6EEA" w:rsidRDefault="00AA6EEA" w:rsidP="0021743B">
            <w:pPr>
              <w:rPr>
                <w:b/>
                <w:color w:val="00B050"/>
                <w:sz w:val="18"/>
                <w:u w:val="single"/>
              </w:rPr>
            </w:pPr>
          </w:p>
          <w:p w:rsidR="00AA6EEA" w:rsidRDefault="00AA6EEA" w:rsidP="0021743B">
            <w:pPr>
              <w:pStyle w:val="ListParagraph"/>
              <w:rPr>
                <w:sz w:val="20"/>
              </w:rPr>
            </w:pPr>
          </w:p>
        </w:tc>
        <w:tc>
          <w:tcPr>
            <w:tcW w:w="7667" w:type="dxa"/>
            <w:gridSpan w:val="2"/>
            <w:shd w:val="clear" w:color="auto" w:fill="FFFFFF" w:themeFill="background1"/>
          </w:tcPr>
          <w:p w:rsidR="00AA6EEA" w:rsidRDefault="00094112" w:rsidP="0021743B">
            <w:pPr>
              <w:rPr>
                <w:b/>
                <w:color w:val="FF0000"/>
                <w:sz w:val="18"/>
                <w:u w:val="single"/>
              </w:rPr>
            </w:pPr>
            <w:r>
              <w:rPr>
                <w:b/>
                <w:color w:val="FF0000"/>
                <w:sz w:val="18"/>
                <w:u w:val="single"/>
              </w:rPr>
              <w:t>Self-Regulation</w:t>
            </w:r>
          </w:p>
          <w:p w:rsidR="00AA6EEA" w:rsidRDefault="00094112" w:rsidP="0021743B">
            <w:pPr>
              <w:pStyle w:val="ListParagraph"/>
              <w:numPr>
                <w:ilvl w:val="0"/>
                <w:numId w:val="26"/>
              </w:numPr>
              <w:rPr>
                <w:b/>
                <w:color w:val="FF0000"/>
                <w:sz w:val="18"/>
                <w:u w:val="single"/>
              </w:rPr>
            </w:pPr>
            <w:r>
              <w:rPr>
                <w:color w:val="FF0000"/>
                <w:sz w:val="18"/>
              </w:rPr>
              <w:t>Show understanding of own feelings and those of others and begin to regulate their own behaviour</w:t>
            </w:r>
          </w:p>
          <w:p w:rsidR="00AA6EEA" w:rsidRDefault="00094112" w:rsidP="0021743B">
            <w:pPr>
              <w:pStyle w:val="ListParagraph"/>
              <w:numPr>
                <w:ilvl w:val="0"/>
                <w:numId w:val="13"/>
              </w:numPr>
              <w:rPr>
                <w:color w:val="FF0000"/>
                <w:sz w:val="18"/>
              </w:rPr>
            </w:pPr>
            <w:r>
              <w:rPr>
                <w:color w:val="FF0000"/>
                <w:sz w:val="18"/>
              </w:rPr>
              <w:t xml:space="preserve">Set and work towards simple goals appropriately, being able to wait for what they want and control their impulses </w:t>
            </w:r>
          </w:p>
          <w:p w:rsidR="00AA6EEA" w:rsidRDefault="00094112" w:rsidP="0021743B">
            <w:pPr>
              <w:pStyle w:val="ListParagraph"/>
              <w:numPr>
                <w:ilvl w:val="0"/>
                <w:numId w:val="13"/>
              </w:numPr>
              <w:rPr>
                <w:color w:val="FF0000"/>
                <w:sz w:val="18"/>
              </w:rPr>
            </w:pPr>
            <w:r>
              <w:rPr>
                <w:color w:val="FF0000"/>
                <w:sz w:val="18"/>
              </w:rPr>
              <w:t>Give focussed attention to what the teacher says, responding appropriately</w:t>
            </w:r>
          </w:p>
          <w:p w:rsidR="00AA6EEA" w:rsidRDefault="00094112" w:rsidP="0021743B">
            <w:pPr>
              <w:pStyle w:val="ListParagraph"/>
              <w:numPr>
                <w:ilvl w:val="0"/>
                <w:numId w:val="13"/>
              </w:numPr>
              <w:rPr>
                <w:color w:val="FF0000"/>
                <w:sz w:val="18"/>
              </w:rPr>
            </w:pPr>
            <w:r>
              <w:rPr>
                <w:color w:val="FF0000"/>
                <w:sz w:val="18"/>
              </w:rPr>
              <w:t xml:space="preserve">Show an ability to follow instructions involving several ideas or actions </w:t>
            </w:r>
          </w:p>
          <w:p w:rsidR="00AA6EEA" w:rsidRDefault="00094112" w:rsidP="0021743B">
            <w:pPr>
              <w:rPr>
                <w:b/>
                <w:color w:val="0070C0"/>
                <w:sz w:val="18"/>
                <w:u w:val="single"/>
              </w:rPr>
            </w:pPr>
            <w:r>
              <w:rPr>
                <w:b/>
                <w:color w:val="0070C0"/>
                <w:sz w:val="18"/>
                <w:u w:val="single"/>
              </w:rPr>
              <w:t>Managing Self</w:t>
            </w:r>
          </w:p>
          <w:p w:rsidR="00AA6EEA" w:rsidRDefault="00094112" w:rsidP="0021743B">
            <w:pPr>
              <w:pStyle w:val="ListParagraph"/>
              <w:numPr>
                <w:ilvl w:val="0"/>
                <w:numId w:val="11"/>
              </w:numPr>
              <w:rPr>
                <w:color w:val="0070C0"/>
                <w:sz w:val="18"/>
              </w:rPr>
            </w:pPr>
            <w:r>
              <w:rPr>
                <w:color w:val="0070C0"/>
                <w:sz w:val="18"/>
              </w:rPr>
              <w:t>Be confident to try new activities and show independence, resilience and perseverance in the face of challenge</w:t>
            </w:r>
          </w:p>
          <w:p w:rsidR="00AA6EEA" w:rsidRDefault="00094112" w:rsidP="0021743B">
            <w:pPr>
              <w:pStyle w:val="ListParagraph"/>
              <w:numPr>
                <w:ilvl w:val="0"/>
                <w:numId w:val="11"/>
              </w:numPr>
              <w:rPr>
                <w:color w:val="0070C0"/>
                <w:sz w:val="18"/>
              </w:rPr>
            </w:pPr>
            <w:r>
              <w:rPr>
                <w:color w:val="0070C0"/>
                <w:sz w:val="18"/>
              </w:rPr>
              <w:t>Explain the reasons for rules, know right from wrong and try to behave accordingly</w:t>
            </w:r>
          </w:p>
          <w:p w:rsidR="00AA6EEA" w:rsidRDefault="00094112" w:rsidP="0021743B">
            <w:pPr>
              <w:pStyle w:val="ListParagraph"/>
              <w:numPr>
                <w:ilvl w:val="0"/>
                <w:numId w:val="11"/>
              </w:numPr>
              <w:rPr>
                <w:color w:val="0070C0"/>
                <w:sz w:val="18"/>
              </w:rPr>
            </w:pPr>
            <w:r>
              <w:rPr>
                <w:color w:val="0070C0"/>
                <w:sz w:val="18"/>
              </w:rPr>
              <w:t xml:space="preserve">Manage their own basic hygiene and personal needs, including dressing, going to the toilet and understanding the importance of healthy food choices. </w:t>
            </w:r>
          </w:p>
          <w:p w:rsidR="00AA6EEA" w:rsidRDefault="00094112" w:rsidP="0021743B">
            <w:pPr>
              <w:rPr>
                <w:b/>
                <w:color w:val="00B050"/>
                <w:sz w:val="18"/>
                <w:u w:val="single"/>
              </w:rPr>
            </w:pPr>
            <w:r>
              <w:rPr>
                <w:b/>
                <w:color w:val="00B050"/>
                <w:sz w:val="18"/>
                <w:u w:val="single"/>
              </w:rPr>
              <w:t>Building Relationships</w:t>
            </w:r>
          </w:p>
          <w:p w:rsidR="00AA6EEA" w:rsidRDefault="00094112" w:rsidP="0021743B">
            <w:pPr>
              <w:pStyle w:val="ListParagraph"/>
              <w:numPr>
                <w:ilvl w:val="0"/>
                <w:numId w:val="27"/>
              </w:numPr>
              <w:rPr>
                <w:color w:val="00B050"/>
                <w:sz w:val="18"/>
                <w:u w:val="single"/>
              </w:rPr>
            </w:pPr>
            <w:r>
              <w:rPr>
                <w:color w:val="00B050"/>
                <w:sz w:val="18"/>
              </w:rPr>
              <w:t>Work and play co-operatively and take turns with others</w:t>
            </w:r>
          </w:p>
          <w:p w:rsidR="00AA6EEA" w:rsidRDefault="00094112" w:rsidP="0021743B">
            <w:pPr>
              <w:pStyle w:val="ListParagraph"/>
              <w:numPr>
                <w:ilvl w:val="0"/>
                <w:numId w:val="11"/>
              </w:numPr>
              <w:rPr>
                <w:color w:val="00B050"/>
                <w:sz w:val="18"/>
              </w:rPr>
            </w:pPr>
            <w:r>
              <w:rPr>
                <w:color w:val="00B050"/>
                <w:sz w:val="18"/>
              </w:rPr>
              <w:t>Form positive attachments to adults and friendships with peers</w:t>
            </w:r>
          </w:p>
          <w:p w:rsidR="00AA6EEA" w:rsidRDefault="00094112" w:rsidP="0021743B">
            <w:pPr>
              <w:pStyle w:val="ListParagraph"/>
              <w:numPr>
                <w:ilvl w:val="0"/>
                <w:numId w:val="11"/>
              </w:numPr>
              <w:rPr>
                <w:color w:val="00B050"/>
                <w:sz w:val="18"/>
              </w:rPr>
            </w:pPr>
            <w:r>
              <w:rPr>
                <w:color w:val="00B050"/>
                <w:sz w:val="18"/>
              </w:rPr>
              <w:t>Show sensitivity to their own and others’ needs</w:t>
            </w:r>
          </w:p>
        </w:tc>
      </w:tr>
      <w:tr w:rsidR="00AA6EEA" w:rsidTr="0021743B">
        <w:trPr>
          <w:trHeight w:val="225"/>
        </w:trPr>
        <w:tc>
          <w:tcPr>
            <w:tcW w:w="15334" w:type="dxa"/>
            <w:gridSpan w:val="5"/>
            <w:shd w:val="clear" w:color="auto" w:fill="F6FCBA"/>
          </w:tcPr>
          <w:p w:rsidR="00AA6EEA" w:rsidRDefault="00094112" w:rsidP="0021743B">
            <w:pPr>
              <w:jc w:val="center"/>
              <w:rPr>
                <w:b/>
                <w:sz w:val="18"/>
                <w:szCs w:val="18"/>
              </w:rPr>
            </w:pPr>
            <w:r>
              <w:rPr>
                <w:b/>
                <w:sz w:val="18"/>
                <w:szCs w:val="18"/>
              </w:rPr>
              <w:t>PSED: DIRECT TEACHING (order to be determined by teaching staff)</w:t>
            </w:r>
          </w:p>
        </w:tc>
      </w:tr>
      <w:tr w:rsidR="00AA6EEA" w:rsidTr="0021743B">
        <w:trPr>
          <w:trHeight w:val="225"/>
        </w:trPr>
        <w:tc>
          <w:tcPr>
            <w:tcW w:w="1616" w:type="dxa"/>
            <w:shd w:val="clear" w:color="auto" w:fill="FFFFCC"/>
          </w:tcPr>
          <w:p w:rsidR="00AA6EEA" w:rsidRDefault="00AA6EEA" w:rsidP="0021743B">
            <w:pPr>
              <w:jc w:val="center"/>
              <w:rPr>
                <w:b/>
                <w:sz w:val="18"/>
                <w:szCs w:val="18"/>
              </w:rPr>
            </w:pPr>
          </w:p>
        </w:tc>
        <w:tc>
          <w:tcPr>
            <w:tcW w:w="4572" w:type="dxa"/>
            <w:shd w:val="clear" w:color="auto" w:fill="FFFFCC"/>
          </w:tcPr>
          <w:p w:rsidR="00AA6EEA" w:rsidRDefault="00094112" w:rsidP="0021743B">
            <w:pPr>
              <w:jc w:val="center"/>
              <w:rPr>
                <w:b/>
                <w:sz w:val="18"/>
                <w:szCs w:val="18"/>
              </w:rPr>
            </w:pPr>
            <w:r>
              <w:rPr>
                <w:b/>
                <w:sz w:val="18"/>
                <w:szCs w:val="18"/>
              </w:rPr>
              <w:t>Autumn</w:t>
            </w:r>
          </w:p>
        </w:tc>
        <w:tc>
          <w:tcPr>
            <w:tcW w:w="4572" w:type="dxa"/>
            <w:gridSpan w:val="2"/>
            <w:shd w:val="clear" w:color="auto" w:fill="FFFFCC"/>
          </w:tcPr>
          <w:p w:rsidR="00AA6EEA" w:rsidRDefault="00094112" w:rsidP="0021743B">
            <w:pPr>
              <w:jc w:val="center"/>
              <w:rPr>
                <w:b/>
                <w:sz w:val="18"/>
                <w:szCs w:val="18"/>
              </w:rPr>
            </w:pPr>
            <w:r>
              <w:rPr>
                <w:b/>
                <w:sz w:val="18"/>
                <w:szCs w:val="18"/>
              </w:rPr>
              <w:t>Spring</w:t>
            </w:r>
          </w:p>
        </w:tc>
        <w:tc>
          <w:tcPr>
            <w:tcW w:w="4574" w:type="dxa"/>
            <w:shd w:val="clear" w:color="auto" w:fill="FFFFCC"/>
          </w:tcPr>
          <w:p w:rsidR="00AA6EEA" w:rsidRDefault="00094112" w:rsidP="0021743B">
            <w:pPr>
              <w:jc w:val="center"/>
              <w:rPr>
                <w:b/>
                <w:sz w:val="18"/>
                <w:szCs w:val="18"/>
              </w:rPr>
            </w:pPr>
            <w:r>
              <w:rPr>
                <w:b/>
                <w:sz w:val="18"/>
                <w:szCs w:val="18"/>
              </w:rPr>
              <w:t>Summer</w:t>
            </w:r>
          </w:p>
        </w:tc>
      </w:tr>
      <w:tr w:rsidR="00AA6EEA" w:rsidTr="0021743B">
        <w:trPr>
          <w:trHeight w:val="467"/>
        </w:trPr>
        <w:tc>
          <w:tcPr>
            <w:tcW w:w="1616" w:type="dxa"/>
            <w:shd w:val="clear" w:color="auto" w:fill="FFFFCC"/>
          </w:tcPr>
          <w:p w:rsidR="00AA6EEA" w:rsidRDefault="00094112" w:rsidP="0021743B">
            <w:pPr>
              <w:jc w:val="center"/>
              <w:rPr>
                <w:b/>
                <w:sz w:val="18"/>
                <w:szCs w:val="18"/>
              </w:rPr>
            </w:pPr>
            <w:r>
              <w:rPr>
                <w:b/>
                <w:sz w:val="18"/>
                <w:szCs w:val="18"/>
              </w:rPr>
              <w:t xml:space="preserve">Nursery </w:t>
            </w:r>
          </w:p>
          <w:p w:rsidR="00AA6EEA" w:rsidRDefault="00094112" w:rsidP="0021743B">
            <w:pPr>
              <w:jc w:val="center"/>
              <w:rPr>
                <w:b/>
                <w:sz w:val="18"/>
                <w:szCs w:val="18"/>
              </w:rPr>
            </w:pPr>
            <w:r>
              <w:rPr>
                <w:b/>
                <w:color w:val="FF0000"/>
                <w:sz w:val="18"/>
                <w:szCs w:val="18"/>
              </w:rPr>
              <w:t>Self-Regulation</w:t>
            </w:r>
          </w:p>
        </w:tc>
        <w:tc>
          <w:tcPr>
            <w:tcW w:w="4572" w:type="dxa"/>
            <w:shd w:val="clear" w:color="auto" w:fill="FBE4D5" w:themeFill="accent2" w:themeFillTint="33"/>
          </w:tcPr>
          <w:p w:rsidR="00AA6EEA" w:rsidRDefault="00094112" w:rsidP="0021743B">
            <w:pPr>
              <w:jc w:val="center"/>
              <w:rPr>
                <w:sz w:val="18"/>
                <w:szCs w:val="18"/>
              </w:rPr>
            </w:pPr>
            <w:r>
              <w:rPr>
                <w:sz w:val="18"/>
                <w:szCs w:val="18"/>
              </w:rPr>
              <w:t>All about me</w:t>
            </w:r>
          </w:p>
          <w:p w:rsidR="00AA6EEA" w:rsidRDefault="00094112" w:rsidP="0021743B">
            <w:pPr>
              <w:jc w:val="center"/>
              <w:rPr>
                <w:sz w:val="18"/>
                <w:szCs w:val="18"/>
              </w:rPr>
            </w:pPr>
            <w:r>
              <w:rPr>
                <w:sz w:val="18"/>
                <w:szCs w:val="18"/>
              </w:rPr>
              <w:t>(Understanding feelings, and recognising self - worth)</w:t>
            </w:r>
          </w:p>
        </w:tc>
        <w:tc>
          <w:tcPr>
            <w:tcW w:w="4572" w:type="dxa"/>
            <w:gridSpan w:val="2"/>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c>
          <w:tcPr>
            <w:tcW w:w="4574" w:type="dxa"/>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r>
      <w:tr w:rsidR="00AA6EEA" w:rsidTr="0021743B">
        <w:trPr>
          <w:trHeight w:val="467"/>
        </w:trPr>
        <w:tc>
          <w:tcPr>
            <w:tcW w:w="1616" w:type="dxa"/>
            <w:shd w:val="clear" w:color="auto" w:fill="FFFFCC"/>
          </w:tcPr>
          <w:p w:rsidR="00AA6EEA" w:rsidRDefault="00094112" w:rsidP="0021743B">
            <w:pPr>
              <w:jc w:val="center"/>
              <w:rPr>
                <w:b/>
                <w:sz w:val="18"/>
                <w:szCs w:val="18"/>
              </w:rPr>
            </w:pPr>
            <w:r>
              <w:rPr>
                <w:b/>
                <w:sz w:val="18"/>
                <w:szCs w:val="18"/>
              </w:rPr>
              <w:t xml:space="preserve">Nursery </w:t>
            </w:r>
          </w:p>
          <w:p w:rsidR="00AA6EEA" w:rsidRDefault="00094112" w:rsidP="0021743B">
            <w:pPr>
              <w:jc w:val="center"/>
              <w:rPr>
                <w:b/>
                <w:sz w:val="18"/>
                <w:szCs w:val="18"/>
              </w:rPr>
            </w:pPr>
            <w:r>
              <w:rPr>
                <w:b/>
                <w:color w:val="0070C0"/>
                <w:sz w:val="18"/>
                <w:szCs w:val="18"/>
              </w:rPr>
              <w:t>Managing Self</w:t>
            </w:r>
          </w:p>
        </w:tc>
        <w:tc>
          <w:tcPr>
            <w:tcW w:w="4572" w:type="dxa"/>
            <w:shd w:val="clear" w:color="auto" w:fill="FBE4D5" w:themeFill="accent2" w:themeFillTint="33"/>
          </w:tcPr>
          <w:p w:rsidR="00AA6EEA" w:rsidRDefault="00094112" w:rsidP="0021743B">
            <w:pPr>
              <w:jc w:val="center"/>
              <w:rPr>
                <w:sz w:val="18"/>
                <w:szCs w:val="18"/>
              </w:rPr>
            </w:pPr>
            <w:r>
              <w:rPr>
                <w:sz w:val="18"/>
                <w:szCs w:val="18"/>
              </w:rPr>
              <w:t>All about me</w:t>
            </w:r>
          </w:p>
          <w:p w:rsidR="00AA6EEA" w:rsidRDefault="00094112" w:rsidP="0021743B">
            <w:pPr>
              <w:jc w:val="center"/>
              <w:rPr>
                <w:sz w:val="18"/>
                <w:szCs w:val="18"/>
              </w:rPr>
            </w:pPr>
            <w:r>
              <w:rPr>
                <w:sz w:val="18"/>
                <w:szCs w:val="18"/>
              </w:rPr>
              <w:t>(self - care)</w:t>
            </w:r>
          </w:p>
          <w:p w:rsidR="00AA6EEA" w:rsidRDefault="00AA6EEA" w:rsidP="0021743B">
            <w:pPr>
              <w:jc w:val="center"/>
              <w:rPr>
                <w:sz w:val="18"/>
                <w:szCs w:val="18"/>
              </w:rPr>
            </w:pPr>
          </w:p>
          <w:p w:rsidR="00AA6EEA" w:rsidRDefault="00094112" w:rsidP="0021743B">
            <w:pPr>
              <w:jc w:val="center"/>
              <w:rPr>
                <w:sz w:val="18"/>
                <w:szCs w:val="18"/>
              </w:rPr>
            </w:pPr>
            <w:r>
              <w:rPr>
                <w:sz w:val="18"/>
                <w:szCs w:val="18"/>
              </w:rPr>
              <w:t>Being Healthy</w:t>
            </w:r>
          </w:p>
          <w:p w:rsidR="00AA6EEA" w:rsidRDefault="00094112" w:rsidP="0021743B">
            <w:pPr>
              <w:jc w:val="center"/>
              <w:rPr>
                <w:sz w:val="18"/>
                <w:szCs w:val="18"/>
              </w:rPr>
            </w:pPr>
            <w:r>
              <w:rPr>
                <w:sz w:val="18"/>
                <w:szCs w:val="18"/>
              </w:rPr>
              <w:t>(healthy eating: fruit salad)</w:t>
            </w:r>
          </w:p>
        </w:tc>
        <w:tc>
          <w:tcPr>
            <w:tcW w:w="4572" w:type="dxa"/>
            <w:gridSpan w:val="2"/>
            <w:shd w:val="clear" w:color="auto" w:fill="FBE4D5" w:themeFill="accent2" w:themeFillTint="33"/>
          </w:tcPr>
          <w:p w:rsidR="00AA6EEA" w:rsidRDefault="00094112" w:rsidP="0021743B">
            <w:pPr>
              <w:pStyle w:val="ListParagraph"/>
              <w:rPr>
                <w:sz w:val="18"/>
              </w:rPr>
            </w:pPr>
            <w:r>
              <w:rPr>
                <w:sz w:val="18"/>
              </w:rPr>
              <w:t>Create and model activities designed to allow independence and perseverance in the face of challenge.</w:t>
            </w:r>
          </w:p>
          <w:p w:rsidR="00AA6EEA" w:rsidRDefault="00AA6EEA" w:rsidP="0021743B">
            <w:pPr>
              <w:rPr>
                <w:sz w:val="18"/>
                <w:szCs w:val="18"/>
              </w:rPr>
            </w:pPr>
          </w:p>
        </w:tc>
        <w:tc>
          <w:tcPr>
            <w:tcW w:w="4574" w:type="dxa"/>
            <w:shd w:val="clear" w:color="auto" w:fill="FBE4D5" w:themeFill="accent2" w:themeFillTint="33"/>
          </w:tcPr>
          <w:p w:rsidR="00AA6EEA" w:rsidRDefault="00094112" w:rsidP="0021743B">
            <w:pPr>
              <w:jc w:val="center"/>
              <w:rPr>
                <w:sz w:val="18"/>
                <w:szCs w:val="18"/>
              </w:rPr>
            </w:pPr>
            <w:r>
              <w:rPr>
                <w:sz w:val="18"/>
                <w:szCs w:val="18"/>
              </w:rPr>
              <w:t>Health and Happy: How high can I jump?</w:t>
            </w:r>
          </w:p>
          <w:p w:rsidR="00AA6EEA" w:rsidRDefault="00094112" w:rsidP="0021743B">
            <w:pPr>
              <w:jc w:val="center"/>
              <w:rPr>
                <w:sz w:val="18"/>
                <w:szCs w:val="18"/>
              </w:rPr>
            </w:pPr>
            <w:r>
              <w:rPr>
                <w:sz w:val="18"/>
                <w:szCs w:val="18"/>
              </w:rPr>
              <w:t>(independence, resilience, perseverance, being healthy)</w:t>
            </w:r>
          </w:p>
        </w:tc>
      </w:tr>
      <w:tr w:rsidR="00AA6EEA" w:rsidTr="0021743B">
        <w:trPr>
          <w:trHeight w:val="467"/>
        </w:trPr>
        <w:tc>
          <w:tcPr>
            <w:tcW w:w="1616" w:type="dxa"/>
            <w:shd w:val="clear" w:color="auto" w:fill="FFFFCC"/>
          </w:tcPr>
          <w:p w:rsidR="00AA6EEA" w:rsidRDefault="00094112" w:rsidP="0021743B">
            <w:pPr>
              <w:jc w:val="center"/>
              <w:rPr>
                <w:b/>
                <w:sz w:val="18"/>
                <w:szCs w:val="18"/>
              </w:rPr>
            </w:pPr>
            <w:r>
              <w:rPr>
                <w:b/>
                <w:sz w:val="18"/>
                <w:szCs w:val="18"/>
              </w:rPr>
              <w:t>Nursery</w:t>
            </w:r>
          </w:p>
          <w:p w:rsidR="00AA6EEA" w:rsidRDefault="00094112" w:rsidP="0021743B">
            <w:pPr>
              <w:jc w:val="center"/>
              <w:rPr>
                <w:b/>
                <w:color w:val="00B050"/>
                <w:sz w:val="18"/>
                <w:szCs w:val="18"/>
              </w:rPr>
            </w:pPr>
            <w:r>
              <w:rPr>
                <w:b/>
                <w:color w:val="00B050"/>
                <w:sz w:val="18"/>
                <w:szCs w:val="18"/>
              </w:rPr>
              <w:t>Building Relationships</w:t>
            </w:r>
          </w:p>
        </w:tc>
        <w:tc>
          <w:tcPr>
            <w:tcW w:w="4572" w:type="dxa"/>
            <w:shd w:val="clear" w:color="auto" w:fill="FBE4D5" w:themeFill="accent2" w:themeFillTint="33"/>
          </w:tcPr>
          <w:p w:rsidR="00AA6EEA" w:rsidRDefault="00094112" w:rsidP="0021743B">
            <w:pPr>
              <w:jc w:val="center"/>
              <w:rPr>
                <w:sz w:val="18"/>
                <w:szCs w:val="18"/>
              </w:rPr>
            </w:pPr>
            <w:r>
              <w:rPr>
                <w:sz w:val="18"/>
                <w:szCs w:val="18"/>
              </w:rPr>
              <w:t>All about me</w:t>
            </w:r>
          </w:p>
          <w:p w:rsidR="00AA6EEA" w:rsidRDefault="00094112" w:rsidP="0021743B">
            <w:pPr>
              <w:jc w:val="center"/>
              <w:rPr>
                <w:sz w:val="18"/>
                <w:szCs w:val="18"/>
              </w:rPr>
            </w:pPr>
            <w:r>
              <w:rPr>
                <w:sz w:val="18"/>
                <w:szCs w:val="18"/>
              </w:rPr>
              <w:t>(co-operative play / positive relationships)</w:t>
            </w:r>
          </w:p>
        </w:tc>
        <w:tc>
          <w:tcPr>
            <w:tcW w:w="4572" w:type="dxa"/>
            <w:gridSpan w:val="2"/>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c>
          <w:tcPr>
            <w:tcW w:w="4574" w:type="dxa"/>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r>
      <w:tr w:rsidR="00AA6EEA" w:rsidTr="0021743B">
        <w:trPr>
          <w:trHeight w:val="266"/>
        </w:trPr>
        <w:tc>
          <w:tcPr>
            <w:tcW w:w="15334" w:type="dxa"/>
            <w:gridSpan w:val="5"/>
            <w:shd w:val="clear" w:color="auto" w:fill="D9D9D9" w:themeFill="background1" w:themeFillShade="D9"/>
          </w:tcPr>
          <w:p w:rsidR="00AA6EEA" w:rsidRDefault="00AA6EEA" w:rsidP="0021743B">
            <w:pPr>
              <w:jc w:val="center"/>
              <w:rPr>
                <w:sz w:val="18"/>
                <w:szCs w:val="18"/>
              </w:rPr>
            </w:pPr>
          </w:p>
        </w:tc>
      </w:tr>
      <w:tr w:rsidR="00AA6EEA" w:rsidTr="0021743B">
        <w:trPr>
          <w:trHeight w:val="467"/>
        </w:trPr>
        <w:tc>
          <w:tcPr>
            <w:tcW w:w="1616" w:type="dxa"/>
            <w:shd w:val="clear" w:color="auto" w:fill="FFFFCC"/>
          </w:tcPr>
          <w:p w:rsidR="00AA6EEA" w:rsidRDefault="00094112" w:rsidP="0021743B">
            <w:pPr>
              <w:jc w:val="center"/>
              <w:rPr>
                <w:b/>
                <w:sz w:val="18"/>
                <w:szCs w:val="18"/>
              </w:rPr>
            </w:pPr>
            <w:r>
              <w:rPr>
                <w:b/>
                <w:sz w:val="18"/>
                <w:szCs w:val="18"/>
              </w:rPr>
              <w:t xml:space="preserve">Reception </w:t>
            </w:r>
          </w:p>
          <w:p w:rsidR="00AA6EEA" w:rsidRDefault="00094112" w:rsidP="0021743B">
            <w:pPr>
              <w:jc w:val="center"/>
              <w:rPr>
                <w:b/>
                <w:sz w:val="18"/>
                <w:szCs w:val="18"/>
              </w:rPr>
            </w:pPr>
            <w:r>
              <w:rPr>
                <w:b/>
                <w:color w:val="FF0000"/>
                <w:sz w:val="18"/>
                <w:szCs w:val="18"/>
              </w:rPr>
              <w:t>Self-Regulation</w:t>
            </w:r>
          </w:p>
        </w:tc>
        <w:tc>
          <w:tcPr>
            <w:tcW w:w="4572" w:type="dxa"/>
            <w:shd w:val="clear" w:color="auto" w:fill="FBE4D5" w:themeFill="accent2" w:themeFillTint="33"/>
          </w:tcPr>
          <w:p w:rsidR="00AA6EEA" w:rsidRDefault="00094112" w:rsidP="0021743B">
            <w:pPr>
              <w:jc w:val="center"/>
              <w:rPr>
                <w:sz w:val="18"/>
                <w:szCs w:val="18"/>
              </w:rPr>
            </w:pPr>
            <w:r>
              <w:rPr>
                <w:sz w:val="18"/>
                <w:szCs w:val="18"/>
              </w:rPr>
              <w:t>Me, my family, my friends</w:t>
            </w:r>
          </w:p>
          <w:p w:rsidR="00AA6EEA" w:rsidRDefault="00094112" w:rsidP="0021743B">
            <w:pPr>
              <w:jc w:val="center"/>
              <w:rPr>
                <w:sz w:val="18"/>
                <w:szCs w:val="18"/>
              </w:rPr>
            </w:pPr>
            <w:r>
              <w:rPr>
                <w:sz w:val="18"/>
                <w:szCs w:val="18"/>
              </w:rPr>
              <w:t>(regulating behaviour, understanding others)</w:t>
            </w:r>
          </w:p>
        </w:tc>
        <w:tc>
          <w:tcPr>
            <w:tcW w:w="4572" w:type="dxa"/>
            <w:gridSpan w:val="2"/>
            <w:shd w:val="clear" w:color="auto" w:fill="FBE4D5" w:themeFill="accent2" w:themeFillTint="33"/>
          </w:tcPr>
          <w:p w:rsidR="00AA6EEA" w:rsidRDefault="00094112" w:rsidP="0021743B">
            <w:pPr>
              <w:pStyle w:val="ListParagraph"/>
              <w:rPr>
                <w:sz w:val="18"/>
                <w:szCs w:val="18"/>
              </w:rPr>
            </w:pPr>
            <w:r>
              <w:rPr>
                <w:sz w:val="18"/>
                <w:szCs w:val="18"/>
              </w:rPr>
              <w:t>AfL direct teaching based on needs of the class</w:t>
            </w:r>
          </w:p>
        </w:tc>
        <w:tc>
          <w:tcPr>
            <w:tcW w:w="4574" w:type="dxa"/>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r>
      <w:tr w:rsidR="00AA6EEA" w:rsidTr="0021743B">
        <w:trPr>
          <w:trHeight w:val="225"/>
        </w:trPr>
        <w:tc>
          <w:tcPr>
            <w:tcW w:w="1616" w:type="dxa"/>
            <w:shd w:val="clear" w:color="auto" w:fill="FFFFCC"/>
          </w:tcPr>
          <w:p w:rsidR="00AA6EEA" w:rsidRDefault="00094112" w:rsidP="0021743B">
            <w:pPr>
              <w:jc w:val="center"/>
              <w:rPr>
                <w:b/>
                <w:sz w:val="18"/>
                <w:szCs w:val="18"/>
              </w:rPr>
            </w:pPr>
            <w:r>
              <w:rPr>
                <w:b/>
                <w:sz w:val="18"/>
                <w:szCs w:val="18"/>
              </w:rPr>
              <w:t>Reception</w:t>
            </w:r>
          </w:p>
          <w:p w:rsidR="00AA6EEA" w:rsidRDefault="00094112" w:rsidP="0021743B">
            <w:pPr>
              <w:jc w:val="center"/>
              <w:rPr>
                <w:b/>
                <w:sz w:val="18"/>
                <w:szCs w:val="18"/>
              </w:rPr>
            </w:pPr>
            <w:r>
              <w:rPr>
                <w:b/>
                <w:color w:val="0070C0"/>
                <w:sz w:val="18"/>
                <w:szCs w:val="18"/>
              </w:rPr>
              <w:t>Managing Self</w:t>
            </w:r>
          </w:p>
        </w:tc>
        <w:tc>
          <w:tcPr>
            <w:tcW w:w="4572" w:type="dxa"/>
            <w:shd w:val="clear" w:color="auto" w:fill="FBE4D5" w:themeFill="accent2" w:themeFillTint="33"/>
          </w:tcPr>
          <w:p w:rsidR="00AA6EEA" w:rsidRDefault="00094112" w:rsidP="0021743B">
            <w:pPr>
              <w:jc w:val="center"/>
              <w:rPr>
                <w:sz w:val="18"/>
                <w:szCs w:val="18"/>
              </w:rPr>
            </w:pPr>
            <w:r>
              <w:rPr>
                <w:sz w:val="18"/>
                <w:szCs w:val="18"/>
              </w:rPr>
              <w:t>Healthy Eating</w:t>
            </w:r>
          </w:p>
          <w:p w:rsidR="00AA6EEA" w:rsidRDefault="00094112" w:rsidP="0021743B">
            <w:pPr>
              <w:jc w:val="center"/>
              <w:rPr>
                <w:sz w:val="18"/>
                <w:szCs w:val="18"/>
              </w:rPr>
            </w:pPr>
            <w:r>
              <w:rPr>
                <w:sz w:val="18"/>
                <w:szCs w:val="18"/>
              </w:rPr>
              <w:t>(exotic fruits and shakes)</w:t>
            </w:r>
          </w:p>
        </w:tc>
        <w:tc>
          <w:tcPr>
            <w:tcW w:w="4572" w:type="dxa"/>
            <w:gridSpan w:val="2"/>
            <w:shd w:val="clear" w:color="auto" w:fill="FBE4D5" w:themeFill="accent2" w:themeFillTint="33"/>
          </w:tcPr>
          <w:p w:rsidR="00AA6EEA" w:rsidRDefault="00094112" w:rsidP="0021743B">
            <w:pPr>
              <w:pStyle w:val="ListParagraph"/>
              <w:rPr>
                <w:sz w:val="18"/>
              </w:rPr>
            </w:pPr>
            <w:r>
              <w:rPr>
                <w:sz w:val="18"/>
              </w:rPr>
              <w:t>Create and model activities designed to allow independence, resilience and perseverance in the face of challenge.</w:t>
            </w:r>
          </w:p>
          <w:p w:rsidR="00AA6EEA" w:rsidRDefault="00AA6EEA" w:rsidP="0021743B">
            <w:pPr>
              <w:jc w:val="center"/>
              <w:rPr>
                <w:sz w:val="18"/>
                <w:szCs w:val="18"/>
              </w:rPr>
            </w:pPr>
          </w:p>
        </w:tc>
        <w:tc>
          <w:tcPr>
            <w:tcW w:w="4574" w:type="dxa"/>
            <w:shd w:val="clear" w:color="auto" w:fill="FBE4D5" w:themeFill="accent2" w:themeFillTint="33"/>
          </w:tcPr>
          <w:p w:rsidR="00AA6EEA" w:rsidRDefault="00094112" w:rsidP="0021743B">
            <w:pPr>
              <w:jc w:val="center"/>
              <w:rPr>
                <w:sz w:val="18"/>
                <w:szCs w:val="18"/>
              </w:rPr>
            </w:pPr>
            <w:r>
              <w:rPr>
                <w:sz w:val="18"/>
                <w:szCs w:val="18"/>
              </w:rPr>
              <w:t>Health and Happy: How far can I run?</w:t>
            </w:r>
          </w:p>
          <w:p w:rsidR="00AA6EEA" w:rsidRDefault="00094112" w:rsidP="0021743B">
            <w:pPr>
              <w:jc w:val="center"/>
            </w:pPr>
            <w:r>
              <w:rPr>
                <w:sz w:val="18"/>
                <w:szCs w:val="18"/>
              </w:rPr>
              <w:t>(independence, resilience, perseverance, being healthy)</w:t>
            </w:r>
          </w:p>
        </w:tc>
      </w:tr>
      <w:tr w:rsidR="00AA6EEA" w:rsidTr="0021743B">
        <w:trPr>
          <w:trHeight w:val="225"/>
        </w:trPr>
        <w:tc>
          <w:tcPr>
            <w:tcW w:w="1616" w:type="dxa"/>
            <w:shd w:val="clear" w:color="auto" w:fill="FFFFCC"/>
          </w:tcPr>
          <w:p w:rsidR="00AA6EEA" w:rsidRDefault="00094112" w:rsidP="0021743B">
            <w:pPr>
              <w:jc w:val="center"/>
              <w:rPr>
                <w:b/>
                <w:sz w:val="18"/>
                <w:szCs w:val="18"/>
              </w:rPr>
            </w:pPr>
            <w:r>
              <w:rPr>
                <w:b/>
                <w:sz w:val="18"/>
                <w:szCs w:val="18"/>
              </w:rPr>
              <w:lastRenderedPageBreak/>
              <w:t>Reception</w:t>
            </w:r>
          </w:p>
          <w:p w:rsidR="00AA6EEA" w:rsidRDefault="00094112" w:rsidP="0021743B">
            <w:pPr>
              <w:jc w:val="center"/>
              <w:rPr>
                <w:b/>
                <w:color w:val="00B050"/>
                <w:sz w:val="18"/>
                <w:szCs w:val="18"/>
              </w:rPr>
            </w:pPr>
            <w:r>
              <w:rPr>
                <w:b/>
                <w:color w:val="00B050"/>
                <w:sz w:val="18"/>
                <w:szCs w:val="18"/>
              </w:rPr>
              <w:t>Building Relationships</w:t>
            </w:r>
          </w:p>
        </w:tc>
        <w:tc>
          <w:tcPr>
            <w:tcW w:w="4572" w:type="dxa"/>
            <w:shd w:val="clear" w:color="auto" w:fill="FBE4D5" w:themeFill="accent2" w:themeFillTint="33"/>
          </w:tcPr>
          <w:p w:rsidR="00AA6EEA" w:rsidRDefault="00094112" w:rsidP="0021743B">
            <w:pPr>
              <w:jc w:val="center"/>
              <w:rPr>
                <w:sz w:val="18"/>
                <w:szCs w:val="18"/>
              </w:rPr>
            </w:pPr>
            <w:r>
              <w:rPr>
                <w:sz w:val="18"/>
                <w:szCs w:val="18"/>
              </w:rPr>
              <w:t>Me, my family, my friends</w:t>
            </w:r>
          </w:p>
          <w:p w:rsidR="00AA6EEA" w:rsidRDefault="00094112" w:rsidP="0021743B">
            <w:pPr>
              <w:jc w:val="center"/>
              <w:rPr>
                <w:sz w:val="18"/>
                <w:szCs w:val="18"/>
              </w:rPr>
            </w:pPr>
            <w:r>
              <w:rPr>
                <w:sz w:val="18"/>
                <w:szCs w:val="18"/>
              </w:rPr>
              <w:t>(positive attachments, showing sensitivity)</w:t>
            </w:r>
          </w:p>
        </w:tc>
        <w:tc>
          <w:tcPr>
            <w:tcW w:w="4572" w:type="dxa"/>
            <w:gridSpan w:val="2"/>
            <w:shd w:val="clear" w:color="auto" w:fill="FBE4D5" w:themeFill="accent2" w:themeFillTint="33"/>
          </w:tcPr>
          <w:p w:rsidR="00AA6EEA" w:rsidRDefault="00094112" w:rsidP="0021743B">
            <w:pPr>
              <w:jc w:val="center"/>
              <w:rPr>
                <w:sz w:val="18"/>
              </w:rPr>
            </w:pPr>
            <w:r>
              <w:rPr>
                <w:sz w:val="18"/>
              </w:rPr>
              <w:t>Chinese New Year cultural similarities and differences</w:t>
            </w:r>
          </w:p>
          <w:p w:rsidR="00AA6EEA" w:rsidRDefault="00094112" w:rsidP="0021743B">
            <w:pPr>
              <w:jc w:val="center"/>
              <w:rPr>
                <w:sz w:val="18"/>
                <w:szCs w:val="18"/>
              </w:rPr>
            </w:pPr>
            <w:r>
              <w:rPr>
                <w:sz w:val="18"/>
              </w:rPr>
              <w:t>(Show sensitivity to their own and others’ needs)</w:t>
            </w:r>
          </w:p>
        </w:tc>
        <w:tc>
          <w:tcPr>
            <w:tcW w:w="4574" w:type="dxa"/>
            <w:shd w:val="clear" w:color="auto" w:fill="FBE4D5" w:themeFill="accent2" w:themeFillTint="33"/>
          </w:tcPr>
          <w:p w:rsidR="00AA6EEA" w:rsidRDefault="00094112" w:rsidP="0021743B">
            <w:pPr>
              <w:jc w:val="center"/>
              <w:rPr>
                <w:sz w:val="18"/>
                <w:szCs w:val="18"/>
              </w:rPr>
            </w:pPr>
            <w:r>
              <w:rPr>
                <w:sz w:val="18"/>
                <w:szCs w:val="18"/>
              </w:rPr>
              <w:t>AfL direct teaching based on needs of the class</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t xml:space="preserve">EYFS PRIME AREA: PHYSICAL DEVELOPMENT </w:t>
            </w:r>
          </w:p>
        </w:tc>
      </w:tr>
      <w:tr w:rsidR="00AA6EEA">
        <w:trPr>
          <w:trHeight w:val="70"/>
        </w:trPr>
        <w:tc>
          <w:tcPr>
            <w:tcW w:w="15334" w:type="dxa"/>
            <w:gridSpan w:val="5"/>
            <w:shd w:val="clear" w:color="auto" w:fill="FFFFFF" w:themeFill="background1"/>
          </w:tcPr>
          <w:p w:rsidR="00AA6EEA" w:rsidRDefault="00094112">
            <w:pPr>
              <w:rPr>
                <w:b/>
                <w:sz w:val="18"/>
              </w:rPr>
            </w:pPr>
            <w:r>
              <w:rPr>
                <w:b/>
                <w:sz w:val="18"/>
              </w:rPr>
              <w:t xml:space="preserve">Aim:  To develop all-round physical development to enable healthy and active lives. Through specialist and direct teaching and ongoing weekly provision, opportunities are provided to develop both gross and fine motor skills and develop co=ordination and control. </w:t>
            </w:r>
          </w:p>
          <w:p w:rsidR="00AA6EEA" w:rsidRDefault="00AA6EEA">
            <w:pPr>
              <w:rPr>
                <w:sz w:val="18"/>
              </w:rPr>
            </w:pP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b/>
                <w:color w:val="FF0000"/>
                <w:sz w:val="18"/>
                <w:u w:val="single"/>
              </w:rPr>
            </w:pPr>
            <w:r>
              <w:rPr>
                <w:b/>
                <w:color w:val="FF0000"/>
                <w:sz w:val="18"/>
                <w:u w:val="single"/>
              </w:rPr>
              <w:t>Gross motor</w:t>
            </w:r>
          </w:p>
          <w:p w:rsidR="00AA6EEA" w:rsidRDefault="00094112">
            <w:pPr>
              <w:pStyle w:val="ListParagraph"/>
              <w:numPr>
                <w:ilvl w:val="0"/>
                <w:numId w:val="30"/>
              </w:numPr>
              <w:rPr>
                <w:color w:val="FF0000"/>
                <w:sz w:val="18"/>
              </w:rPr>
            </w:pPr>
            <w:r>
              <w:rPr>
                <w:color w:val="FF0000"/>
                <w:sz w:val="18"/>
              </w:rPr>
              <w:t>Use large muscle movements to wave flags, streamers and may be linked to sequences and patterns of movement</w:t>
            </w:r>
          </w:p>
          <w:p w:rsidR="00AA6EEA" w:rsidRDefault="00094112">
            <w:pPr>
              <w:pStyle w:val="ListParagraph"/>
              <w:numPr>
                <w:ilvl w:val="0"/>
                <w:numId w:val="30"/>
              </w:numPr>
              <w:rPr>
                <w:color w:val="FF0000"/>
                <w:sz w:val="18"/>
              </w:rPr>
            </w:pPr>
            <w:r>
              <w:rPr>
                <w:color w:val="FF0000"/>
                <w:sz w:val="18"/>
              </w:rPr>
              <w:t>Move in a variety of ways and choosing the appropriate movement such as walking inside, running in a larger space</w:t>
            </w:r>
          </w:p>
          <w:p w:rsidR="00AA6EEA" w:rsidRDefault="00094112">
            <w:pPr>
              <w:pStyle w:val="ListParagraph"/>
              <w:numPr>
                <w:ilvl w:val="0"/>
                <w:numId w:val="30"/>
              </w:numPr>
              <w:rPr>
                <w:color w:val="FF0000"/>
                <w:sz w:val="18"/>
              </w:rPr>
            </w:pPr>
            <w:r>
              <w:rPr>
                <w:color w:val="FF0000"/>
                <w:sz w:val="18"/>
              </w:rPr>
              <w:t>Collaborate with others to choose correct resources and move equipment safely</w:t>
            </w:r>
          </w:p>
          <w:p w:rsidR="00AA6EEA" w:rsidRDefault="00094112">
            <w:pPr>
              <w:rPr>
                <w:b/>
                <w:color w:val="0070C0"/>
                <w:sz w:val="18"/>
                <w:u w:val="single"/>
              </w:rPr>
            </w:pPr>
            <w:r>
              <w:rPr>
                <w:b/>
                <w:color w:val="0070C0"/>
                <w:sz w:val="18"/>
                <w:u w:val="single"/>
              </w:rPr>
              <w:t>Fine motor</w:t>
            </w:r>
          </w:p>
          <w:p w:rsidR="00AA6EEA" w:rsidRDefault="00094112">
            <w:pPr>
              <w:pStyle w:val="ListParagraph"/>
              <w:numPr>
                <w:ilvl w:val="0"/>
                <w:numId w:val="31"/>
              </w:numPr>
              <w:rPr>
                <w:color w:val="0070C0"/>
                <w:sz w:val="18"/>
              </w:rPr>
            </w:pPr>
            <w:r>
              <w:rPr>
                <w:color w:val="0070C0"/>
                <w:sz w:val="18"/>
              </w:rPr>
              <w:t>Use one handed tools and equipment</w:t>
            </w:r>
          </w:p>
          <w:p w:rsidR="00AA6EEA" w:rsidRDefault="00094112">
            <w:pPr>
              <w:pStyle w:val="ListParagraph"/>
              <w:numPr>
                <w:ilvl w:val="0"/>
                <w:numId w:val="31"/>
              </w:numPr>
              <w:rPr>
                <w:color w:val="0070C0"/>
                <w:sz w:val="18"/>
              </w:rPr>
            </w:pPr>
            <w:r>
              <w:rPr>
                <w:color w:val="0070C0"/>
                <w:sz w:val="18"/>
              </w:rPr>
              <w:t>Show a preference for a dominant hand</w:t>
            </w:r>
          </w:p>
          <w:p w:rsidR="00AA6EEA" w:rsidRDefault="00094112">
            <w:pPr>
              <w:pStyle w:val="ListParagraph"/>
              <w:numPr>
                <w:ilvl w:val="0"/>
                <w:numId w:val="31"/>
              </w:numPr>
              <w:rPr>
                <w:color w:val="0070C0"/>
                <w:sz w:val="18"/>
              </w:rPr>
            </w:pPr>
            <w:r>
              <w:rPr>
                <w:color w:val="0070C0"/>
                <w:sz w:val="18"/>
              </w:rPr>
              <w:t>Be Increasingly independent in getting dressed and undressed</w:t>
            </w:r>
          </w:p>
          <w:p w:rsidR="00AA6EEA" w:rsidRDefault="00AA6EEA">
            <w:pPr>
              <w:pStyle w:val="ListParagraph"/>
              <w:rPr>
                <w:sz w:val="20"/>
              </w:rPr>
            </w:pPr>
          </w:p>
        </w:tc>
        <w:tc>
          <w:tcPr>
            <w:tcW w:w="7667" w:type="dxa"/>
            <w:gridSpan w:val="2"/>
            <w:shd w:val="clear" w:color="auto" w:fill="FFFFFF" w:themeFill="background1"/>
          </w:tcPr>
          <w:p w:rsidR="00AA6EEA" w:rsidRDefault="00094112">
            <w:pPr>
              <w:rPr>
                <w:b/>
                <w:color w:val="FF0000"/>
                <w:sz w:val="18"/>
                <w:u w:val="single"/>
              </w:rPr>
            </w:pPr>
            <w:r>
              <w:rPr>
                <w:b/>
                <w:color w:val="FF0000"/>
                <w:sz w:val="18"/>
                <w:u w:val="single"/>
              </w:rPr>
              <w:t>Gross motor</w:t>
            </w:r>
          </w:p>
          <w:p w:rsidR="00AA6EEA" w:rsidRDefault="00094112">
            <w:pPr>
              <w:pStyle w:val="ListParagraph"/>
              <w:numPr>
                <w:ilvl w:val="0"/>
                <w:numId w:val="14"/>
              </w:numPr>
              <w:rPr>
                <w:color w:val="FF0000"/>
                <w:sz w:val="18"/>
              </w:rPr>
            </w:pPr>
            <w:r>
              <w:rPr>
                <w:color w:val="FF0000"/>
                <w:sz w:val="18"/>
              </w:rPr>
              <w:t>Negotiate space and obstacles safely, with consideration for themselves and others</w:t>
            </w:r>
          </w:p>
          <w:p w:rsidR="00AA6EEA" w:rsidRDefault="00094112">
            <w:pPr>
              <w:pStyle w:val="ListParagraph"/>
              <w:numPr>
                <w:ilvl w:val="0"/>
                <w:numId w:val="14"/>
              </w:numPr>
              <w:rPr>
                <w:color w:val="FF0000"/>
                <w:sz w:val="18"/>
              </w:rPr>
            </w:pPr>
            <w:r>
              <w:rPr>
                <w:color w:val="FF0000"/>
                <w:sz w:val="18"/>
              </w:rPr>
              <w:t>Demonstrates strength, balance and co-ordination when playing</w:t>
            </w:r>
          </w:p>
          <w:p w:rsidR="00AA6EEA" w:rsidRDefault="00094112">
            <w:pPr>
              <w:pStyle w:val="ListParagraph"/>
              <w:numPr>
                <w:ilvl w:val="0"/>
                <w:numId w:val="14"/>
              </w:numPr>
              <w:rPr>
                <w:color w:val="FF0000"/>
                <w:sz w:val="18"/>
              </w:rPr>
            </w:pPr>
            <w:r>
              <w:rPr>
                <w:color w:val="FF0000"/>
                <w:sz w:val="18"/>
              </w:rPr>
              <w:t>Move energetically, such as running, jumping, dancing, hopping, skipping and climbing</w:t>
            </w:r>
          </w:p>
          <w:p w:rsidR="00AA6EEA" w:rsidRDefault="00094112">
            <w:pPr>
              <w:rPr>
                <w:b/>
                <w:color w:val="0070C0"/>
                <w:sz w:val="18"/>
                <w:u w:val="single"/>
              </w:rPr>
            </w:pPr>
            <w:r>
              <w:rPr>
                <w:b/>
                <w:color w:val="0070C0"/>
                <w:sz w:val="18"/>
                <w:u w:val="single"/>
              </w:rPr>
              <w:t>Fine motor</w:t>
            </w:r>
          </w:p>
          <w:p w:rsidR="00AA6EEA" w:rsidRDefault="00094112">
            <w:pPr>
              <w:pStyle w:val="ListParagraph"/>
              <w:numPr>
                <w:ilvl w:val="0"/>
                <w:numId w:val="14"/>
              </w:numPr>
              <w:rPr>
                <w:color w:val="0070C0"/>
                <w:sz w:val="18"/>
              </w:rPr>
            </w:pPr>
            <w:r>
              <w:rPr>
                <w:color w:val="0070C0"/>
                <w:sz w:val="18"/>
              </w:rPr>
              <w:t>Hold a pencil effectively in preparation for fluent writing- using the tripod grip in almost all cases</w:t>
            </w:r>
          </w:p>
          <w:p w:rsidR="00AA6EEA" w:rsidRDefault="00094112">
            <w:pPr>
              <w:pStyle w:val="ListParagraph"/>
              <w:numPr>
                <w:ilvl w:val="0"/>
                <w:numId w:val="14"/>
              </w:numPr>
              <w:rPr>
                <w:color w:val="0070C0"/>
                <w:sz w:val="18"/>
              </w:rPr>
            </w:pPr>
            <w:r>
              <w:rPr>
                <w:color w:val="0070C0"/>
                <w:sz w:val="18"/>
              </w:rPr>
              <w:t>Use a range of small tools, including scissors, paint brushes and cutlery</w:t>
            </w:r>
          </w:p>
          <w:p w:rsidR="00AA6EEA" w:rsidRDefault="00094112">
            <w:pPr>
              <w:pStyle w:val="ListParagraph"/>
              <w:numPr>
                <w:ilvl w:val="0"/>
                <w:numId w:val="14"/>
              </w:numPr>
              <w:rPr>
                <w:color w:val="0070C0"/>
                <w:sz w:val="18"/>
              </w:rPr>
            </w:pPr>
            <w:r>
              <w:rPr>
                <w:color w:val="0070C0"/>
                <w:sz w:val="18"/>
              </w:rPr>
              <w:t>Begin to use accuracy and care when drawing</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 xml:space="preserve">PHYSICAL: CONTINUOUS PROVISION AND DIRECT TEACHING**Order to be determined by teaching staff** </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Gross motor</w:t>
            </w:r>
          </w:p>
        </w:tc>
        <w:tc>
          <w:tcPr>
            <w:tcW w:w="4572" w:type="dxa"/>
            <w:shd w:val="clear" w:color="auto" w:fill="FBE4D5" w:themeFill="accent2" w:themeFillTint="33"/>
          </w:tcPr>
          <w:p w:rsidR="00AA6EEA" w:rsidRDefault="00094112">
            <w:pPr>
              <w:jc w:val="center"/>
              <w:rPr>
                <w:sz w:val="18"/>
                <w:szCs w:val="18"/>
              </w:rPr>
            </w:pPr>
            <w:r>
              <w:rPr>
                <w:sz w:val="18"/>
                <w:szCs w:val="18"/>
              </w:rPr>
              <w:t>PE: Movement including spacial awareness, ball skills including catching and throwing</w:t>
            </w:r>
          </w:p>
        </w:tc>
        <w:tc>
          <w:tcPr>
            <w:tcW w:w="4572" w:type="dxa"/>
            <w:gridSpan w:val="2"/>
            <w:shd w:val="clear" w:color="auto" w:fill="FBE4D5" w:themeFill="accent2" w:themeFillTint="33"/>
          </w:tcPr>
          <w:p w:rsidR="00AA6EEA" w:rsidRDefault="00094112">
            <w:pPr>
              <w:jc w:val="center"/>
              <w:rPr>
                <w:sz w:val="18"/>
                <w:szCs w:val="18"/>
              </w:rPr>
            </w:pPr>
            <w:r>
              <w:rPr>
                <w:sz w:val="18"/>
                <w:szCs w:val="18"/>
              </w:rPr>
              <w:t>PE: Gymnastics and ball skills</w:t>
            </w:r>
          </w:p>
        </w:tc>
        <w:tc>
          <w:tcPr>
            <w:tcW w:w="4574" w:type="dxa"/>
            <w:shd w:val="clear" w:color="auto" w:fill="FBE4D5" w:themeFill="accent2" w:themeFillTint="33"/>
          </w:tcPr>
          <w:p w:rsidR="00AA6EEA" w:rsidRDefault="00094112">
            <w:pPr>
              <w:jc w:val="center"/>
              <w:rPr>
                <w:sz w:val="18"/>
                <w:szCs w:val="18"/>
              </w:rPr>
            </w:pPr>
            <w:r>
              <w:rPr>
                <w:sz w:val="18"/>
                <w:szCs w:val="18"/>
              </w:rPr>
              <w:t>PE: Basic Orienteering and Athletics</w:t>
            </w:r>
          </w:p>
          <w:p w:rsidR="00AA6EEA" w:rsidRDefault="00094112">
            <w:pPr>
              <w:jc w:val="center"/>
              <w:rPr>
                <w:sz w:val="18"/>
                <w:szCs w:val="18"/>
              </w:rPr>
            </w:pPr>
            <w:r>
              <w:rPr>
                <w:sz w:val="18"/>
                <w:szCs w:val="18"/>
              </w:rPr>
              <w:t>Happy and healthy - How high can I jump?</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Nursery</w:t>
            </w:r>
          </w:p>
          <w:p w:rsidR="00AA6EEA" w:rsidRDefault="00094112">
            <w:pPr>
              <w:jc w:val="center"/>
              <w:rPr>
                <w:b/>
                <w:sz w:val="18"/>
                <w:szCs w:val="18"/>
              </w:rPr>
            </w:pPr>
            <w:r>
              <w:rPr>
                <w:b/>
                <w:color w:val="0070C0"/>
                <w:sz w:val="18"/>
                <w:szCs w:val="18"/>
              </w:rPr>
              <w:t xml:space="preserve">Fine motor </w:t>
            </w:r>
          </w:p>
        </w:tc>
        <w:tc>
          <w:tcPr>
            <w:tcW w:w="4572" w:type="dxa"/>
            <w:shd w:val="clear" w:color="auto" w:fill="FBE4D5" w:themeFill="accent2" w:themeFillTint="33"/>
          </w:tcPr>
          <w:p w:rsidR="00AA6EEA" w:rsidRDefault="00094112">
            <w:pPr>
              <w:jc w:val="center"/>
              <w:rPr>
                <w:sz w:val="18"/>
                <w:szCs w:val="18"/>
              </w:rPr>
            </w:pPr>
            <w:r>
              <w:rPr>
                <w:sz w:val="18"/>
                <w:szCs w:val="18"/>
              </w:rPr>
              <w:t>Use a range of small tools-  see Expressive Arts plan plan</w:t>
            </w:r>
          </w:p>
        </w:tc>
        <w:tc>
          <w:tcPr>
            <w:tcW w:w="4572" w:type="dxa"/>
            <w:gridSpan w:val="2"/>
            <w:shd w:val="clear" w:color="auto" w:fill="FBE4D5" w:themeFill="accent2" w:themeFillTint="33"/>
          </w:tcPr>
          <w:p w:rsidR="00AA6EEA" w:rsidRDefault="00094112">
            <w:pPr>
              <w:jc w:val="center"/>
              <w:rPr>
                <w:sz w:val="18"/>
                <w:szCs w:val="18"/>
              </w:rPr>
            </w:pPr>
            <w:r>
              <w:rPr>
                <w:sz w:val="18"/>
                <w:szCs w:val="18"/>
              </w:rPr>
              <w:t>Show accuracy when drawing -  see Expressive Arts plan plan</w:t>
            </w:r>
          </w:p>
        </w:tc>
        <w:tc>
          <w:tcPr>
            <w:tcW w:w="4574" w:type="dxa"/>
            <w:shd w:val="clear" w:color="auto" w:fill="FBE4D5" w:themeFill="accent2" w:themeFillTint="33"/>
          </w:tcPr>
          <w:p w:rsidR="00AA6EEA" w:rsidRDefault="00094112">
            <w:pPr>
              <w:jc w:val="center"/>
              <w:rPr>
                <w:sz w:val="18"/>
                <w:szCs w:val="18"/>
              </w:rPr>
            </w:pPr>
            <w:r>
              <w:rPr>
                <w:sz w:val="18"/>
                <w:szCs w:val="18"/>
              </w:rPr>
              <w:t>Drawing v painting -  see Expressive Arts plan plan</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FF0000"/>
                <w:sz w:val="18"/>
                <w:szCs w:val="18"/>
              </w:rPr>
              <w:t>Gross motor</w:t>
            </w:r>
          </w:p>
        </w:tc>
        <w:tc>
          <w:tcPr>
            <w:tcW w:w="4572" w:type="dxa"/>
            <w:shd w:val="clear" w:color="auto" w:fill="FBE4D5" w:themeFill="accent2" w:themeFillTint="33"/>
          </w:tcPr>
          <w:p w:rsidR="00AA6EEA" w:rsidRDefault="00094112">
            <w:pPr>
              <w:jc w:val="center"/>
              <w:rPr>
                <w:sz w:val="18"/>
                <w:szCs w:val="18"/>
              </w:rPr>
            </w:pPr>
            <w:r>
              <w:rPr>
                <w:sz w:val="18"/>
                <w:szCs w:val="18"/>
              </w:rPr>
              <w:t>PE: Movement including spatial awareness and gymnastics</w:t>
            </w:r>
          </w:p>
        </w:tc>
        <w:tc>
          <w:tcPr>
            <w:tcW w:w="4572" w:type="dxa"/>
            <w:gridSpan w:val="2"/>
            <w:shd w:val="clear" w:color="auto" w:fill="FBE4D5" w:themeFill="accent2" w:themeFillTint="33"/>
          </w:tcPr>
          <w:p w:rsidR="00AA6EEA" w:rsidRDefault="00094112">
            <w:pPr>
              <w:jc w:val="center"/>
            </w:pPr>
            <w:r>
              <w:rPr>
                <w:sz w:val="18"/>
                <w:szCs w:val="18"/>
              </w:rPr>
              <w:t>PE: Indoor Athletics and Orienteering</w:t>
            </w:r>
          </w:p>
        </w:tc>
        <w:tc>
          <w:tcPr>
            <w:tcW w:w="4574" w:type="dxa"/>
            <w:shd w:val="clear" w:color="auto" w:fill="FBE4D5" w:themeFill="accent2" w:themeFillTint="33"/>
          </w:tcPr>
          <w:p w:rsidR="00AA6EEA" w:rsidRDefault="00094112">
            <w:pPr>
              <w:jc w:val="center"/>
              <w:rPr>
                <w:sz w:val="18"/>
                <w:szCs w:val="18"/>
              </w:rPr>
            </w:pPr>
            <w:r>
              <w:rPr>
                <w:sz w:val="18"/>
                <w:szCs w:val="18"/>
              </w:rPr>
              <w:t>PE: Dance and Athletics</w:t>
            </w:r>
          </w:p>
          <w:p w:rsidR="00AA6EEA" w:rsidRDefault="00094112">
            <w:pPr>
              <w:jc w:val="center"/>
              <w:rPr>
                <w:sz w:val="18"/>
                <w:szCs w:val="18"/>
              </w:rPr>
            </w:pPr>
            <w:r>
              <w:rPr>
                <w:sz w:val="18"/>
                <w:szCs w:val="18"/>
              </w:rPr>
              <w:t>Happy and healthy - How far can I run?</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Fine motor</w:t>
            </w:r>
          </w:p>
        </w:tc>
        <w:tc>
          <w:tcPr>
            <w:tcW w:w="4572" w:type="dxa"/>
            <w:shd w:val="clear" w:color="auto" w:fill="FBE4D5" w:themeFill="accent2" w:themeFillTint="33"/>
          </w:tcPr>
          <w:p w:rsidR="00AA6EEA" w:rsidRDefault="00094112">
            <w:pPr>
              <w:jc w:val="center"/>
              <w:rPr>
                <w:sz w:val="18"/>
                <w:szCs w:val="18"/>
              </w:rPr>
            </w:pPr>
            <w:r>
              <w:rPr>
                <w:sz w:val="18"/>
                <w:szCs w:val="18"/>
              </w:rPr>
              <w:t>Use a range of small tools-  see Expressive Arts plan plan</w:t>
            </w:r>
          </w:p>
        </w:tc>
        <w:tc>
          <w:tcPr>
            <w:tcW w:w="4572" w:type="dxa"/>
            <w:gridSpan w:val="2"/>
            <w:shd w:val="clear" w:color="auto" w:fill="FBE4D5" w:themeFill="accent2" w:themeFillTint="33"/>
          </w:tcPr>
          <w:p w:rsidR="00AA6EEA" w:rsidRDefault="00094112">
            <w:pPr>
              <w:jc w:val="center"/>
              <w:rPr>
                <w:sz w:val="18"/>
                <w:szCs w:val="18"/>
              </w:rPr>
            </w:pPr>
            <w:r>
              <w:rPr>
                <w:sz w:val="18"/>
                <w:szCs w:val="18"/>
              </w:rPr>
              <w:t>Drawing v painting -  see Expressive Arts plan plan</w:t>
            </w:r>
          </w:p>
          <w:p w:rsidR="00AA6EEA" w:rsidRDefault="00094112">
            <w:pPr>
              <w:jc w:val="center"/>
            </w:pPr>
            <w:r>
              <w:rPr>
                <w:sz w:val="18"/>
                <w:szCs w:val="18"/>
              </w:rPr>
              <w:t>Show accuracy when drawing -   see Expressive Arts plan plan</w:t>
            </w:r>
          </w:p>
        </w:tc>
        <w:tc>
          <w:tcPr>
            <w:tcW w:w="4574" w:type="dxa"/>
            <w:shd w:val="clear" w:color="auto" w:fill="FBE4D5" w:themeFill="accent2" w:themeFillTint="33"/>
          </w:tcPr>
          <w:p w:rsidR="00AA6EEA" w:rsidRDefault="00094112">
            <w:pPr>
              <w:jc w:val="center"/>
              <w:rPr>
                <w:sz w:val="18"/>
                <w:szCs w:val="18"/>
              </w:rPr>
            </w:pPr>
            <w:r>
              <w:rPr>
                <w:sz w:val="18"/>
                <w:szCs w:val="18"/>
              </w:rPr>
              <w:t>Use a range of small tools-  see Expressive Arts plan plan</w:t>
            </w:r>
          </w:p>
          <w:p w:rsidR="00AA6EEA" w:rsidRDefault="00094112">
            <w:pPr>
              <w:jc w:val="center"/>
            </w:pPr>
            <w:r>
              <w:rPr>
                <w:sz w:val="18"/>
                <w:szCs w:val="18"/>
              </w:rPr>
              <w:t>Show accuracy when drawing -   see Expressive Arts plan plan</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340"/>
        <w:tblW w:w="15334" w:type="dxa"/>
        <w:tblLayout w:type="fixed"/>
        <w:tblLook w:val="04A0" w:firstRow="1" w:lastRow="0" w:firstColumn="1" w:lastColumn="0" w:noHBand="0" w:noVBand="1"/>
      </w:tblPr>
      <w:tblGrid>
        <w:gridCol w:w="1614"/>
        <w:gridCol w:w="4573"/>
        <w:gridCol w:w="1478"/>
        <w:gridCol w:w="3095"/>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PRIME AREA: COMMUNICATION AND LANGUAGE</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w:t>
            </w:r>
            <w:r>
              <w:rPr>
                <w:sz w:val="18"/>
              </w:rPr>
              <w:t xml:space="preserve">To develop the spoken language and vocabulary of pupils to enable them to access all areas of learning. Through conversation, questioning and modelling, children will be able communicate effectively with people around them. </w:t>
            </w:r>
          </w:p>
        </w:tc>
      </w:tr>
      <w:tr w:rsidR="00AA6EEA">
        <w:trPr>
          <w:trHeight w:val="225"/>
        </w:trPr>
        <w:tc>
          <w:tcPr>
            <w:tcW w:w="7665"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9"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5" w:type="dxa"/>
            <w:gridSpan w:val="3"/>
            <w:shd w:val="clear" w:color="auto" w:fill="FFFFFF" w:themeFill="background1"/>
          </w:tcPr>
          <w:p w:rsidR="00AA6EEA" w:rsidRDefault="00094112">
            <w:pPr>
              <w:rPr>
                <w:b/>
                <w:color w:val="FF0000"/>
                <w:sz w:val="18"/>
                <w:u w:val="single"/>
              </w:rPr>
            </w:pPr>
            <w:r>
              <w:rPr>
                <w:b/>
                <w:color w:val="FF0000"/>
                <w:sz w:val="18"/>
                <w:u w:val="single"/>
              </w:rPr>
              <w:t>Listening, attention and understanding</w:t>
            </w:r>
          </w:p>
          <w:p w:rsidR="00AA6EEA" w:rsidRDefault="00094112">
            <w:pPr>
              <w:pStyle w:val="ListParagraph"/>
              <w:numPr>
                <w:ilvl w:val="0"/>
                <w:numId w:val="32"/>
              </w:numPr>
              <w:rPr>
                <w:color w:val="FF0000"/>
                <w:sz w:val="18"/>
              </w:rPr>
            </w:pPr>
            <w:r>
              <w:rPr>
                <w:color w:val="FF0000"/>
                <w:sz w:val="18"/>
              </w:rPr>
              <w:t>Enjoy listening to longer stories remembering much of what happens</w:t>
            </w:r>
          </w:p>
          <w:p w:rsidR="00AA6EEA" w:rsidRDefault="00094112">
            <w:pPr>
              <w:pStyle w:val="ListParagraph"/>
              <w:numPr>
                <w:ilvl w:val="0"/>
                <w:numId w:val="32"/>
              </w:numPr>
              <w:rPr>
                <w:color w:val="FF0000"/>
                <w:sz w:val="18"/>
              </w:rPr>
            </w:pPr>
            <w:r>
              <w:rPr>
                <w:color w:val="FF0000"/>
                <w:sz w:val="18"/>
              </w:rPr>
              <w:t>Sing a large repertoire of songs</w:t>
            </w:r>
          </w:p>
          <w:p w:rsidR="00AA6EEA" w:rsidRDefault="00094112">
            <w:pPr>
              <w:pStyle w:val="ListParagraph"/>
              <w:numPr>
                <w:ilvl w:val="0"/>
                <w:numId w:val="32"/>
              </w:numPr>
              <w:rPr>
                <w:color w:val="FF0000"/>
                <w:sz w:val="18"/>
                <w:szCs w:val="18"/>
              </w:rPr>
            </w:pPr>
            <w:r>
              <w:rPr>
                <w:color w:val="FF0000"/>
                <w:sz w:val="18"/>
              </w:rPr>
              <w:t xml:space="preserve">Be </w:t>
            </w:r>
            <w:r>
              <w:rPr>
                <w:color w:val="FF0000"/>
                <w:sz w:val="18"/>
                <w:szCs w:val="18"/>
              </w:rPr>
              <w:t>able to talk about familiar books and tell a long story</w:t>
            </w:r>
          </w:p>
          <w:p w:rsidR="00AA6EEA" w:rsidRDefault="00094112">
            <w:pPr>
              <w:pStyle w:val="ListParagraph"/>
              <w:numPr>
                <w:ilvl w:val="0"/>
                <w:numId w:val="32"/>
              </w:numPr>
              <w:rPr>
                <w:color w:val="FF0000"/>
                <w:sz w:val="18"/>
                <w:szCs w:val="18"/>
              </w:rPr>
            </w:pPr>
            <w:r>
              <w:rPr>
                <w:color w:val="FF0000"/>
                <w:sz w:val="18"/>
                <w:szCs w:val="18"/>
              </w:rPr>
              <w:t>Understand a question or instruction with two parts</w:t>
            </w:r>
          </w:p>
          <w:p w:rsidR="00AA6EEA" w:rsidRDefault="00094112">
            <w:pPr>
              <w:pStyle w:val="ListParagraph"/>
              <w:numPr>
                <w:ilvl w:val="0"/>
                <w:numId w:val="32"/>
              </w:numPr>
              <w:rPr>
                <w:b/>
                <w:color w:val="FF0000"/>
                <w:sz w:val="18"/>
                <w:szCs w:val="18"/>
                <w:u w:val="single"/>
              </w:rPr>
            </w:pPr>
            <w:r>
              <w:rPr>
                <w:color w:val="FF0000"/>
                <w:sz w:val="18"/>
                <w:szCs w:val="18"/>
              </w:rPr>
              <w:t>Understand why questions</w:t>
            </w:r>
          </w:p>
          <w:p w:rsidR="00AA6EEA" w:rsidRDefault="00094112">
            <w:pPr>
              <w:rPr>
                <w:b/>
                <w:color w:val="0070C0"/>
                <w:sz w:val="18"/>
                <w:u w:val="single"/>
              </w:rPr>
            </w:pPr>
            <w:r>
              <w:rPr>
                <w:b/>
                <w:color w:val="0070C0"/>
                <w:sz w:val="18"/>
                <w:u w:val="single"/>
              </w:rPr>
              <w:t>Speaking</w:t>
            </w:r>
          </w:p>
          <w:p w:rsidR="00AA6EEA" w:rsidRDefault="00094112">
            <w:pPr>
              <w:pStyle w:val="ListParagraph"/>
              <w:numPr>
                <w:ilvl w:val="0"/>
                <w:numId w:val="33"/>
              </w:numPr>
              <w:rPr>
                <w:color w:val="0070C0"/>
                <w:sz w:val="18"/>
              </w:rPr>
            </w:pPr>
            <w:r>
              <w:rPr>
                <w:color w:val="0070C0"/>
                <w:sz w:val="18"/>
              </w:rPr>
              <w:t>Use a wider range of vocabulary</w:t>
            </w:r>
          </w:p>
          <w:p w:rsidR="00AA6EEA" w:rsidRDefault="00094112">
            <w:pPr>
              <w:pStyle w:val="ListParagraph"/>
              <w:numPr>
                <w:ilvl w:val="0"/>
                <w:numId w:val="33"/>
              </w:numPr>
              <w:rPr>
                <w:color w:val="0070C0"/>
                <w:sz w:val="18"/>
              </w:rPr>
            </w:pPr>
            <w:r>
              <w:rPr>
                <w:color w:val="0070C0"/>
                <w:sz w:val="18"/>
              </w:rPr>
              <w:t>Express a point of view and explain using words and actions when then disagree with a friend or adult</w:t>
            </w:r>
          </w:p>
          <w:p w:rsidR="00AA6EEA" w:rsidRDefault="00094112">
            <w:pPr>
              <w:pStyle w:val="ListParagraph"/>
              <w:numPr>
                <w:ilvl w:val="0"/>
                <w:numId w:val="33"/>
              </w:numPr>
              <w:rPr>
                <w:color w:val="0070C0"/>
                <w:sz w:val="18"/>
              </w:rPr>
            </w:pPr>
            <w:r>
              <w:rPr>
                <w:color w:val="0070C0"/>
                <w:sz w:val="18"/>
              </w:rPr>
              <w:t>Start a conversation with a friend or adult and continue it</w:t>
            </w:r>
          </w:p>
          <w:p w:rsidR="00AA6EEA" w:rsidRDefault="00094112">
            <w:pPr>
              <w:pStyle w:val="ListParagraph"/>
              <w:numPr>
                <w:ilvl w:val="0"/>
                <w:numId w:val="33"/>
              </w:numPr>
              <w:rPr>
                <w:color w:val="0070C0"/>
                <w:sz w:val="20"/>
              </w:rPr>
            </w:pPr>
            <w:r>
              <w:rPr>
                <w:color w:val="0070C0"/>
                <w:sz w:val="18"/>
              </w:rPr>
              <w:t>Use talk to organise their play</w:t>
            </w:r>
          </w:p>
        </w:tc>
        <w:tc>
          <w:tcPr>
            <w:tcW w:w="7669" w:type="dxa"/>
            <w:gridSpan w:val="2"/>
            <w:shd w:val="clear" w:color="auto" w:fill="FFFFFF" w:themeFill="background1"/>
          </w:tcPr>
          <w:p w:rsidR="00AA6EEA" w:rsidRDefault="00094112">
            <w:pPr>
              <w:rPr>
                <w:b/>
                <w:color w:val="FF0000"/>
                <w:sz w:val="18"/>
                <w:u w:val="single"/>
              </w:rPr>
            </w:pPr>
            <w:r>
              <w:rPr>
                <w:b/>
                <w:color w:val="FF0000"/>
                <w:sz w:val="18"/>
                <w:u w:val="single"/>
              </w:rPr>
              <w:t>Listening, attention and understanding</w:t>
            </w:r>
          </w:p>
          <w:p w:rsidR="00AA6EEA" w:rsidRDefault="00094112">
            <w:pPr>
              <w:pStyle w:val="ListParagraph"/>
              <w:numPr>
                <w:ilvl w:val="0"/>
                <w:numId w:val="15"/>
              </w:numPr>
              <w:rPr>
                <w:color w:val="FF0000"/>
                <w:sz w:val="18"/>
              </w:rPr>
            </w:pPr>
            <w:r>
              <w:rPr>
                <w:color w:val="FF0000"/>
                <w:sz w:val="18"/>
              </w:rPr>
              <w:t>Listen attentively and respond to what they hear with relevant questions, comments and actions when being read to and during whole class discussions and small group interactions</w:t>
            </w:r>
          </w:p>
          <w:p w:rsidR="00AA6EEA" w:rsidRDefault="00094112">
            <w:pPr>
              <w:pStyle w:val="ListParagraph"/>
              <w:numPr>
                <w:ilvl w:val="0"/>
                <w:numId w:val="15"/>
              </w:numPr>
              <w:rPr>
                <w:color w:val="FF0000"/>
                <w:sz w:val="18"/>
              </w:rPr>
            </w:pPr>
            <w:r>
              <w:rPr>
                <w:color w:val="FF0000"/>
                <w:sz w:val="18"/>
              </w:rPr>
              <w:t>Make comments about what they have heard and ask questions to clarify their understanding</w:t>
            </w:r>
          </w:p>
          <w:p w:rsidR="00AA6EEA" w:rsidRDefault="00094112">
            <w:pPr>
              <w:pStyle w:val="ListParagraph"/>
              <w:numPr>
                <w:ilvl w:val="0"/>
                <w:numId w:val="15"/>
              </w:numPr>
              <w:rPr>
                <w:color w:val="FF0000"/>
                <w:sz w:val="18"/>
              </w:rPr>
            </w:pPr>
            <w:r>
              <w:rPr>
                <w:color w:val="FF0000"/>
                <w:sz w:val="18"/>
              </w:rPr>
              <w:t>Hold conversation when engaged in back-and-forth exchanges with their teacher and peers</w:t>
            </w:r>
          </w:p>
          <w:p w:rsidR="00AA6EEA" w:rsidRDefault="00094112">
            <w:pPr>
              <w:rPr>
                <w:b/>
                <w:color w:val="0070C0"/>
                <w:sz w:val="18"/>
                <w:u w:val="single"/>
              </w:rPr>
            </w:pPr>
            <w:r>
              <w:rPr>
                <w:b/>
                <w:color w:val="0070C0"/>
                <w:sz w:val="18"/>
                <w:u w:val="single"/>
              </w:rPr>
              <w:t>Speaking</w:t>
            </w:r>
          </w:p>
          <w:p w:rsidR="00AA6EEA" w:rsidRDefault="00094112">
            <w:pPr>
              <w:pStyle w:val="ListParagraph"/>
              <w:numPr>
                <w:ilvl w:val="0"/>
                <w:numId w:val="28"/>
              </w:numPr>
              <w:rPr>
                <w:color w:val="0070C0"/>
                <w:sz w:val="18"/>
              </w:rPr>
            </w:pPr>
            <w:r>
              <w:rPr>
                <w:color w:val="0070C0"/>
                <w:sz w:val="18"/>
              </w:rPr>
              <w:t>Participate in small group, class and one-to-one discussions, offering their own ideas, using recently introduced vocabulary.</w:t>
            </w:r>
          </w:p>
          <w:p w:rsidR="00AA6EEA" w:rsidRDefault="00094112">
            <w:pPr>
              <w:pStyle w:val="ListParagraph"/>
              <w:numPr>
                <w:ilvl w:val="0"/>
                <w:numId w:val="28"/>
              </w:numPr>
              <w:rPr>
                <w:color w:val="0070C0"/>
                <w:sz w:val="18"/>
              </w:rPr>
            </w:pPr>
            <w:r>
              <w:rPr>
                <w:color w:val="0070C0"/>
                <w:sz w:val="18"/>
              </w:rPr>
              <w:t>Offer explanations for why things might happen, making use of recently introduced vocabulary from stories, non-fiction, rhymes and poems when appropriate.</w:t>
            </w:r>
          </w:p>
          <w:p w:rsidR="00AA6EEA" w:rsidRDefault="00094112">
            <w:pPr>
              <w:pStyle w:val="ListParagraph"/>
              <w:numPr>
                <w:ilvl w:val="0"/>
                <w:numId w:val="28"/>
              </w:numPr>
              <w:rPr>
                <w:color w:val="0070C0"/>
                <w:sz w:val="18"/>
              </w:rPr>
            </w:pPr>
            <w:r>
              <w:rPr>
                <w:color w:val="0070C0"/>
                <w:sz w:val="18"/>
              </w:rPr>
              <w:t>Express their ideas and feelings about their experiences using full sentences, including use of past, present and future tenses and making use of conjunctions, with modelling and support from their teacher.</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COMMUNICATION AND LANGUAGE: DIRECT TEACHING (order to be determined by teaching staff)</w:t>
            </w:r>
          </w:p>
        </w:tc>
      </w:tr>
      <w:tr w:rsidR="00AA6EEA">
        <w:trPr>
          <w:trHeight w:val="225"/>
        </w:trPr>
        <w:tc>
          <w:tcPr>
            <w:tcW w:w="1614" w:type="dxa"/>
            <w:shd w:val="clear" w:color="auto" w:fill="FFFFCC"/>
          </w:tcPr>
          <w:p w:rsidR="00AA6EEA" w:rsidRDefault="00AA6EEA">
            <w:pPr>
              <w:jc w:val="center"/>
              <w:rPr>
                <w:b/>
                <w:sz w:val="18"/>
                <w:szCs w:val="18"/>
              </w:rPr>
            </w:pPr>
          </w:p>
        </w:tc>
        <w:tc>
          <w:tcPr>
            <w:tcW w:w="4573" w:type="dxa"/>
            <w:shd w:val="clear" w:color="auto" w:fill="FFFFCC"/>
          </w:tcPr>
          <w:p w:rsidR="00AA6EEA" w:rsidRDefault="00094112">
            <w:pPr>
              <w:jc w:val="center"/>
              <w:rPr>
                <w:b/>
                <w:sz w:val="18"/>
                <w:szCs w:val="18"/>
              </w:rPr>
            </w:pPr>
            <w:r>
              <w:rPr>
                <w:b/>
                <w:sz w:val="18"/>
                <w:szCs w:val="18"/>
              </w:rPr>
              <w:t>Autumn</w:t>
            </w:r>
          </w:p>
        </w:tc>
        <w:tc>
          <w:tcPr>
            <w:tcW w:w="4573"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 xml:space="preserve">Listening, attention and understanding </w:t>
            </w:r>
          </w:p>
        </w:tc>
        <w:tc>
          <w:tcPr>
            <w:tcW w:w="4573" w:type="dxa"/>
            <w:shd w:val="clear" w:color="auto" w:fill="FBE4D5" w:themeFill="accent2" w:themeFillTint="33"/>
          </w:tcPr>
          <w:p w:rsidR="00AA6EEA" w:rsidRDefault="00094112">
            <w:pPr>
              <w:jc w:val="center"/>
              <w:rPr>
                <w:sz w:val="18"/>
                <w:szCs w:val="18"/>
              </w:rPr>
            </w:pPr>
            <w:r>
              <w:rPr>
                <w:sz w:val="18"/>
                <w:szCs w:val="18"/>
              </w:rPr>
              <w:t xml:space="preserve">Listen and respond when they are spoken to by an adult. </w:t>
            </w:r>
          </w:p>
          <w:p w:rsidR="00AA6EEA" w:rsidRDefault="00AA6EEA">
            <w:pPr>
              <w:jc w:val="center"/>
              <w:rPr>
                <w:sz w:val="18"/>
                <w:szCs w:val="18"/>
              </w:rPr>
            </w:pPr>
          </w:p>
        </w:tc>
        <w:tc>
          <w:tcPr>
            <w:tcW w:w="4573" w:type="dxa"/>
            <w:gridSpan w:val="2"/>
            <w:shd w:val="clear" w:color="auto" w:fill="FBE4D5" w:themeFill="accent2" w:themeFillTint="33"/>
          </w:tcPr>
          <w:p w:rsidR="00AA6EEA" w:rsidRDefault="00094112">
            <w:pPr>
              <w:jc w:val="center"/>
              <w:rPr>
                <w:sz w:val="18"/>
                <w:szCs w:val="18"/>
              </w:rPr>
            </w:pPr>
            <w:r>
              <w:rPr>
                <w:sz w:val="18"/>
                <w:szCs w:val="18"/>
              </w:rPr>
              <w:t>Answer questions in a small group situation linked to well-known stories.</w:t>
            </w:r>
          </w:p>
        </w:tc>
        <w:tc>
          <w:tcPr>
            <w:tcW w:w="4574" w:type="dxa"/>
            <w:shd w:val="clear" w:color="auto" w:fill="FBE4D5" w:themeFill="accent2" w:themeFillTint="33"/>
          </w:tcPr>
          <w:p w:rsidR="00AA6EEA" w:rsidRDefault="00094112">
            <w:pPr>
              <w:jc w:val="center"/>
              <w:rPr>
                <w:sz w:val="18"/>
                <w:szCs w:val="18"/>
              </w:rPr>
            </w:pPr>
            <w:r>
              <w:rPr>
                <w:sz w:val="18"/>
                <w:szCs w:val="18"/>
              </w:rPr>
              <w:t xml:space="preserve">Understand why questions. </w:t>
            </w: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Speaking</w:t>
            </w:r>
          </w:p>
        </w:tc>
        <w:tc>
          <w:tcPr>
            <w:tcW w:w="4573" w:type="dxa"/>
            <w:shd w:val="clear" w:color="auto" w:fill="FBE4D5" w:themeFill="accent2" w:themeFillTint="33"/>
          </w:tcPr>
          <w:p w:rsidR="00AA6EEA" w:rsidRDefault="00094112">
            <w:pPr>
              <w:jc w:val="center"/>
              <w:rPr>
                <w:sz w:val="18"/>
                <w:szCs w:val="18"/>
              </w:rPr>
            </w:pPr>
            <w:r>
              <w:rPr>
                <w:sz w:val="18"/>
                <w:szCs w:val="18"/>
              </w:rPr>
              <w:t xml:space="preserve">Answer the register. Talking one to one with a key adult. Repeating key vocabulary modelled.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Start a conversation and continue to turn take. </w:t>
            </w:r>
          </w:p>
        </w:tc>
        <w:tc>
          <w:tcPr>
            <w:tcW w:w="4574" w:type="dxa"/>
            <w:shd w:val="clear" w:color="auto" w:fill="FBE4D5" w:themeFill="accent2" w:themeFillTint="33"/>
          </w:tcPr>
          <w:p w:rsidR="00AA6EEA" w:rsidRDefault="00094112">
            <w:pPr>
              <w:jc w:val="center"/>
              <w:rPr>
                <w:sz w:val="18"/>
                <w:szCs w:val="18"/>
              </w:rPr>
            </w:pPr>
            <w:r>
              <w:rPr>
                <w:sz w:val="18"/>
                <w:szCs w:val="18"/>
              </w:rPr>
              <w:t xml:space="preserve">Retell well-known stories and sing a repertoire of rhymes. </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Reception </w:t>
            </w:r>
          </w:p>
          <w:p w:rsidR="00AA6EEA" w:rsidRDefault="00094112">
            <w:pPr>
              <w:jc w:val="center"/>
              <w:rPr>
                <w:b/>
                <w:sz w:val="18"/>
                <w:szCs w:val="18"/>
              </w:rPr>
            </w:pPr>
            <w:r>
              <w:rPr>
                <w:b/>
                <w:color w:val="FF0000"/>
                <w:sz w:val="18"/>
                <w:szCs w:val="18"/>
              </w:rPr>
              <w:t>Listening, attention and understanding</w:t>
            </w:r>
          </w:p>
        </w:tc>
        <w:tc>
          <w:tcPr>
            <w:tcW w:w="4573" w:type="dxa"/>
            <w:shd w:val="clear" w:color="auto" w:fill="FBE4D5" w:themeFill="accent2" w:themeFillTint="33"/>
          </w:tcPr>
          <w:p w:rsidR="00AA6EEA" w:rsidRDefault="00094112">
            <w:pPr>
              <w:jc w:val="center"/>
              <w:rPr>
                <w:sz w:val="18"/>
                <w:szCs w:val="18"/>
              </w:rPr>
            </w:pPr>
            <w:r>
              <w:rPr>
                <w:sz w:val="18"/>
                <w:szCs w:val="18"/>
              </w:rPr>
              <w:t xml:space="preserve">Take turns in a group and class situation, listening to other people when they speak.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Ask own relevant questions to find out more. </w:t>
            </w:r>
          </w:p>
        </w:tc>
        <w:tc>
          <w:tcPr>
            <w:tcW w:w="4574" w:type="dxa"/>
            <w:shd w:val="clear" w:color="auto" w:fill="FBE4D5" w:themeFill="accent2" w:themeFillTint="33"/>
          </w:tcPr>
          <w:p w:rsidR="00AA6EEA" w:rsidRDefault="00094112">
            <w:pPr>
              <w:jc w:val="center"/>
              <w:rPr>
                <w:sz w:val="18"/>
                <w:szCs w:val="18"/>
              </w:rPr>
            </w:pPr>
            <w:r>
              <w:rPr>
                <w:sz w:val="18"/>
                <w:szCs w:val="18"/>
              </w:rPr>
              <w:t>Use talk to help work out problems and organise thinking. Explain how things work and why they might happen.</w:t>
            </w:r>
          </w:p>
        </w:tc>
      </w:tr>
      <w:tr w:rsidR="00AA6EEA">
        <w:trPr>
          <w:trHeight w:val="225"/>
        </w:trPr>
        <w:tc>
          <w:tcPr>
            <w:tcW w:w="1614"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Speaking</w:t>
            </w:r>
          </w:p>
          <w:p w:rsidR="00AA6EEA" w:rsidRDefault="00AA6EEA">
            <w:pPr>
              <w:jc w:val="center"/>
              <w:rPr>
                <w:b/>
                <w:sz w:val="18"/>
                <w:szCs w:val="18"/>
              </w:rPr>
            </w:pPr>
          </w:p>
        </w:tc>
        <w:tc>
          <w:tcPr>
            <w:tcW w:w="4573" w:type="dxa"/>
            <w:shd w:val="clear" w:color="auto" w:fill="FBE4D5" w:themeFill="accent2" w:themeFillTint="33"/>
          </w:tcPr>
          <w:p w:rsidR="00AA6EEA" w:rsidRDefault="00094112">
            <w:pPr>
              <w:jc w:val="center"/>
              <w:rPr>
                <w:sz w:val="18"/>
                <w:szCs w:val="18"/>
              </w:rPr>
            </w:pPr>
            <w:r>
              <w:rPr>
                <w:sz w:val="18"/>
                <w:szCs w:val="18"/>
              </w:rPr>
              <w:t xml:space="preserve">One to one and small group discussions around direct teaching areas. Focus on speaking in sentences.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Sharing own ideas and opinions. </w:t>
            </w:r>
          </w:p>
        </w:tc>
        <w:tc>
          <w:tcPr>
            <w:tcW w:w="4574" w:type="dxa"/>
            <w:shd w:val="clear" w:color="auto" w:fill="FBE4D5" w:themeFill="accent2" w:themeFillTint="33"/>
          </w:tcPr>
          <w:p w:rsidR="00AA6EEA" w:rsidRDefault="00094112">
            <w:pPr>
              <w:jc w:val="center"/>
              <w:rPr>
                <w:sz w:val="18"/>
                <w:szCs w:val="18"/>
              </w:rPr>
            </w:pPr>
            <w:r>
              <w:rPr>
                <w:sz w:val="18"/>
                <w:szCs w:val="18"/>
              </w:rPr>
              <w:t xml:space="preserve">Connect ideas using a range of connectives.  </w:t>
            </w:r>
          </w:p>
        </w:tc>
      </w:tr>
    </w:tbl>
    <w:tbl>
      <w:tblPr>
        <w:tblStyle w:val="TableGrid"/>
        <w:tblpPr w:leftFromText="180" w:rightFromText="180" w:vertAnchor="page" w:horzAnchor="margin" w:tblpY="1368"/>
        <w:tblW w:w="15334" w:type="dxa"/>
        <w:tblLayout w:type="fixed"/>
        <w:tblLook w:val="04A0" w:firstRow="1" w:lastRow="0" w:firstColumn="1" w:lastColumn="0" w:noHBand="0" w:noVBand="1"/>
      </w:tblPr>
      <w:tblGrid>
        <w:gridCol w:w="1616"/>
        <w:gridCol w:w="2285"/>
        <w:gridCol w:w="2287"/>
        <w:gridCol w:w="1479"/>
        <w:gridCol w:w="807"/>
        <w:gridCol w:w="2286"/>
        <w:gridCol w:w="2286"/>
        <w:gridCol w:w="2288"/>
      </w:tblGrid>
      <w:tr w:rsidR="00AA6EEA">
        <w:trPr>
          <w:trHeight w:val="225"/>
        </w:trPr>
        <w:tc>
          <w:tcPr>
            <w:tcW w:w="15334" w:type="dxa"/>
            <w:gridSpan w:val="8"/>
            <w:shd w:val="clear" w:color="auto" w:fill="FFFFCC"/>
          </w:tcPr>
          <w:p w:rsidR="00AA6EEA" w:rsidRDefault="00094112">
            <w:pPr>
              <w:jc w:val="center"/>
              <w:rPr>
                <w:b/>
                <w:sz w:val="20"/>
              </w:rPr>
            </w:pPr>
            <w:r>
              <w:rPr>
                <w:b/>
                <w:sz w:val="20"/>
              </w:rPr>
              <w:t xml:space="preserve">EYFS SPECIFIC AREA: LITERACY </w:t>
            </w:r>
          </w:p>
        </w:tc>
      </w:tr>
      <w:tr w:rsidR="00AA6EEA">
        <w:trPr>
          <w:trHeight w:val="70"/>
        </w:trPr>
        <w:tc>
          <w:tcPr>
            <w:tcW w:w="15334" w:type="dxa"/>
            <w:gridSpan w:val="8"/>
            <w:shd w:val="clear" w:color="auto" w:fill="FFFFFF" w:themeFill="background1"/>
          </w:tcPr>
          <w:p w:rsidR="00AA6EEA" w:rsidRDefault="00094112">
            <w:pPr>
              <w:rPr>
                <w:b/>
                <w:sz w:val="18"/>
              </w:rPr>
            </w:pPr>
            <w:r>
              <w:rPr>
                <w:b/>
                <w:sz w:val="18"/>
              </w:rPr>
              <w:t>Aim: To develop secure foundations in communication, language, reading and writing. The curriculum aims to instil a love of books and reading, with the offer developing skills in both word reading and comprehension. Children will be able to listen to, and talk about stories, poems, rhymes and non-fiction, and develop secure foundations in decoding printed words. Equally as important, children will develop good language comprehension which will support the development of self and wider world. Reading, is crucial to the development of writing and direct and continuous opportunities to record will be offered provide a secure foundation in handwriting, spelling and writing for meaning in readiness for year 1.</w:t>
            </w:r>
          </w:p>
        </w:tc>
      </w:tr>
      <w:tr w:rsidR="00AA6EEA">
        <w:trPr>
          <w:trHeight w:val="225"/>
        </w:trPr>
        <w:tc>
          <w:tcPr>
            <w:tcW w:w="7667" w:type="dxa"/>
            <w:gridSpan w:val="4"/>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4"/>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4"/>
            <w:shd w:val="clear" w:color="auto" w:fill="FFFFFF" w:themeFill="background1"/>
          </w:tcPr>
          <w:p w:rsidR="00AA6EEA" w:rsidRDefault="00094112">
            <w:pPr>
              <w:rPr>
                <w:b/>
                <w:color w:val="FF0000"/>
                <w:sz w:val="18"/>
                <w:u w:val="single"/>
              </w:rPr>
            </w:pPr>
            <w:r>
              <w:rPr>
                <w:b/>
                <w:color w:val="FF0000"/>
                <w:sz w:val="18"/>
                <w:u w:val="single"/>
              </w:rPr>
              <w:t>Comprehension</w:t>
            </w:r>
          </w:p>
          <w:p w:rsidR="00AA6EEA" w:rsidRDefault="00094112">
            <w:pPr>
              <w:pStyle w:val="ListParagraph"/>
              <w:numPr>
                <w:ilvl w:val="0"/>
                <w:numId w:val="34"/>
              </w:numPr>
              <w:rPr>
                <w:color w:val="FF0000"/>
                <w:sz w:val="18"/>
              </w:rPr>
            </w:pPr>
            <w:r>
              <w:rPr>
                <w:color w:val="FF0000"/>
                <w:sz w:val="18"/>
              </w:rPr>
              <w:t>Engage in extended conversations about stories</w:t>
            </w:r>
          </w:p>
          <w:p w:rsidR="00AA6EEA" w:rsidRDefault="00AA6EEA">
            <w:pPr>
              <w:rPr>
                <w:b/>
                <w:color w:val="0070C0"/>
                <w:sz w:val="18"/>
                <w:u w:val="single"/>
              </w:rPr>
            </w:pPr>
          </w:p>
          <w:p w:rsidR="00AA6EEA" w:rsidRDefault="00094112">
            <w:pPr>
              <w:rPr>
                <w:b/>
                <w:color w:val="0070C0"/>
                <w:sz w:val="18"/>
                <w:u w:val="single"/>
              </w:rPr>
            </w:pPr>
            <w:r>
              <w:rPr>
                <w:b/>
                <w:color w:val="0070C0"/>
                <w:sz w:val="18"/>
                <w:u w:val="single"/>
              </w:rPr>
              <w:t>Word Reading</w:t>
            </w:r>
          </w:p>
          <w:p w:rsidR="00AA6EEA" w:rsidRDefault="00094112">
            <w:pPr>
              <w:pStyle w:val="ListParagraph"/>
              <w:numPr>
                <w:ilvl w:val="0"/>
                <w:numId w:val="34"/>
              </w:numPr>
              <w:rPr>
                <w:color w:val="0070C0"/>
                <w:sz w:val="18"/>
              </w:rPr>
            </w:pPr>
            <w:r>
              <w:rPr>
                <w:color w:val="0070C0"/>
                <w:sz w:val="18"/>
              </w:rPr>
              <w:t>Understand that print has different purposes</w:t>
            </w:r>
          </w:p>
          <w:p w:rsidR="00AA6EEA" w:rsidRDefault="00094112">
            <w:pPr>
              <w:pStyle w:val="ListParagraph"/>
              <w:numPr>
                <w:ilvl w:val="0"/>
                <w:numId w:val="34"/>
              </w:numPr>
              <w:rPr>
                <w:color w:val="0070C0"/>
                <w:sz w:val="18"/>
              </w:rPr>
            </w:pPr>
            <w:r>
              <w:rPr>
                <w:color w:val="0070C0"/>
                <w:sz w:val="18"/>
              </w:rPr>
              <w:t>Talk about the different parts of a book and understand how to hold it and follow the print</w:t>
            </w:r>
          </w:p>
          <w:p w:rsidR="00AA6EEA" w:rsidRDefault="00AA6EEA">
            <w:pPr>
              <w:rPr>
                <w:b/>
                <w:color w:val="00B050"/>
                <w:sz w:val="18"/>
                <w:u w:val="single"/>
              </w:rPr>
            </w:pPr>
          </w:p>
          <w:p w:rsidR="00AA6EEA" w:rsidRDefault="00094112">
            <w:pPr>
              <w:rPr>
                <w:b/>
                <w:color w:val="00B050"/>
                <w:sz w:val="18"/>
                <w:u w:val="single"/>
              </w:rPr>
            </w:pPr>
            <w:r>
              <w:rPr>
                <w:b/>
                <w:color w:val="00B050"/>
                <w:sz w:val="18"/>
                <w:u w:val="single"/>
              </w:rPr>
              <w:t>Writing</w:t>
            </w:r>
          </w:p>
          <w:p w:rsidR="00AA6EEA" w:rsidRDefault="00094112">
            <w:pPr>
              <w:pStyle w:val="ListParagraph"/>
              <w:numPr>
                <w:ilvl w:val="0"/>
                <w:numId w:val="35"/>
              </w:numPr>
              <w:rPr>
                <w:color w:val="00B050"/>
                <w:sz w:val="18"/>
              </w:rPr>
            </w:pPr>
            <w:r>
              <w:rPr>
                <w:color w:val="00B050"/>
                <w:sz w:val="18"/>
              </w:rPr>
              <w:t xml:space="preserve">Use print in early writing </w:t>
            </w:r>
          </w:p>
          <w:p w:rsidR="00AA6EEA" w:rsidRDefault="00094112">
            <w:pPr>
              <w:pStyle w:val="ListParagraph"/>
              <w:numPr>
                <w:ilvl w:val="0"/>
                <w:numId w:val="35"/>
              </w:numPr>
              <w:rPr>
                <w:color w:val="00B050"/>
                <w:sz w:val="18"/>
              </w:rPr>
            </w:pPr>
            <w:r>
              <w:rPr>
                <w:color w:val="00B050"/>
                <w:sz w:val="18"/>
              </w:rPr>
              <w:t>Write some or all of their name</w:t>
            </w:r>
          </w:p>
          <w:p w:rsidR="00AA6EEA" w:rsidRDefault="00094112">
            <w:pPr>
              <w:pStyle w:val="ListParagraph"/>
              <w:numPr>
                <w:ilvl w:val="0"/>
                <w:numId w:val="35"/>
              </w:numPr>
              <w:rPr>
                <w:color w:val="00B050"/>
                <w:sz w:val="18"/>
              </w:rPr>
            </w:pPr>
            <w:r>
              <w:rPr>
                <w:color w:val="00B050"/>
                <w:sz w:val="18"/>
              </w:rPr>
              <w:t>Write some letters accurately</w:t>
            </w:r>
          </w:p>
          <w:p w:rsidR="00AA6EEA" w:rsidRDefault="00AA6EEA">
            <w:pPr>
              <w:pStyle w:val="ListParagraph"/>
              <w:ind w:left="0"/>
              <w:rPr>
                <w:sz w:val="20"/>
                <w:u w:val="single"/>
              </w:rPr>
            </w:pPr>
          </w:p>
        </w:tc>
        <w:tc>
          <w:tcPr>
            <w:tcW w:w="7667" w:type="dxa"/>
            <w:gridSpan w:val="4"/>
            <w:shd w:val="clear" w:color="auto" w:fill="FFFFFF" w:themeFill="background1"/>
          </w:tcPr>
          <w:p w:rsidR="00AA6EEA" w:rsidRDefault="00094112">
            <w:pPr>
              <w:rPr>
                <w:b/>
                <w:color w:val="FF0000"/>
                <w:sz w:val="18"/>
                <w:u w:val="single"/>
              </w:rPr>
            </w:pPr>
            <w:r>
              <w:rPr>
                <w:b/>
                <w:color w:val="FF0000"/>
                <w:sz w:val="18"/>
                <w:u w:val="single"/>
              </w:rPr>
              <w:t>Comprehension</w:t>
            </w:r>
          </w:p>
          <w:p w:rsidR="00AA6EEA" w:rsidRDefault="00094112">
            <w:pPr>
              <w:pStyle w:val="ListParagraph"/>
              <w:numPr>
                <w:ilvl w:val="0"/>
                <w:numId w:val="16"/>
              </w:numPr>
              <w:rPr>
                <w:color w:val="FF0000"/>
                <w:sz w:val="18"/>
              </w:rPr>
            </w:pPr>
            <w:r>
              <w:rPr>
                <w:color w:val="FF0000"/>
                <w:sz w:val="18"/>
              </w:rPr>
              <w:t>Demonstrate understanding of what has been read to them by retelling stories and narratives using their own words and recently introduced vocabulary.</w:t>
            </w:r>
          </w:p>
          <w:p w:rsidR="00AA6EEA" w:rsidRDefault="00094112">
            <w:pPr>
              <w:pStyle w:val="ListParagraph"/>
              <w:numPr>
                <w:ilvl w:val="0"/>
                <w:numId w:val="16"/>
              </w:numPr>
              <w:rPr>
                <w:color w:val="FF0000"/>
                <w:sz w:val="18"/>
              </w:rPr>
            </w:pPr>
            <w:r>
              <w:rPr>
                <w:color w:val="FF0000"/>
                <w:sz w:val="18"/>
              </w:rPr>
              <w:t>Anticipate-where appropriate- key events in stories.</w:t>
            </w:r>
          </w:p>
          <w:p w:rsidR="00AA6EEA" w:rsidRDefault="00094112">
            <w:pPr>
              <w:pStyle w:val="ListParagraph"/>
              <w:numPr>
                <w:ilvl w:val="0"/>
                <w:numId w:val="16"/>
              </w:numPr>
              <w:rPr>
                <w:color w:val="FF0000"/>
                <w:sz w:val="18"/>
              </w:rPr>
            </w:pPr>
            <w:r>
              <w:rPr>
                <w:color w:val="FF0000"/>
                <w:sz w:val="18"/>
              </w:rPr>
              <w:t>Use and understand recently introduced vocabulary during discussions about stories, non-fiction, rhymes and poems and during role play.</w:t>
            </w:r>
          </w:p>
          <w:p w:rsidR="00AA6EEA" w:rsidRDefault="00094112">
            <w:pPr>
              <w:rPr>
                <w:b/>
                <w:color w:val="0070C0"/>
                <w:sz w:val="18"/>
                <w:u w:val="single"/>
              </w:rPr>
            </w:pPr>
            <w:r>
              <w:rPr>
                <w:b/>
                <w:color w:val="0070C0"/>
                <w:sz w:val="18"/>
                <w:u w:val="single"/>
              </w:rPr>
              <w:t>Word Reading</w:t>
            </w:r>
          </w:p>
          <w:p w:rsidR="00AA6EEA" w:rsidRDefault="00094112">
            <w:pPr>
              <w:pStyle w:val="ListParagraph"/>
              <w:numPr>
                <w:ilvl w:val="0"/>
                <w:numId w:val="17"/>
              </w:numPr>
              <w:rPr>
                <w:color w:val="0070C0"/>
                <w:sz w:val="18"/>
              </w:rPr>
            </w:pPr>
            <w:r>
              <w:rPr>
                <w:color w:val="0070C0"/>
                <w:sz w:val="18"/>
              </w:rPr>
              <w:t>Say a sounds for each letter of the alphabet and at least 10 digraphs</w:t>
            </w:r>
          </w:p>
          <w:p w:rsidR="00AA6EEA" w:rsidRDefault="00094112">
            <w:pPr>
              <w:pStyle w:val="ListParagraph"/>
              <w:numPr>
                <w:ilvl w:val="0"/>
                <w:numId w:val="17"/>
              </w:numPr>
              <w:rPr>
                <w:color w:val="0070C0"/>
                <w:sz w:val="18"/>
              </w:rPr>
            </w:pPr>
            <w:r>
              <w:rPr>
                <w:color w:val="0070C0"/>
                <w:sz w:val="18"/>
              </w:rPr>
              <w:t>Read words consistent with their phonic knowledge by sound-blending</w:t>
            </w:r>
          </w:p>
          <w:p w:rsidR="00AA6EEA" w:rsidRDefault="00094112">
            <w:pPr>
              <w:pStyle w:val="ListParagraph"/>
              <w:numPr>
                <w:ilvl w:val="0"/>
                <w:numId w:val="17"/>
              </w:numPr>
              <w:rPr>
                <w:color w:val="0070C0"/>
                <w:sz w:val="18"/>
              </w:rPr>
            </w:pPr>
            <w:r>
              <w:rPr>
                <w:color w:val="0070C0"/>
                <w:sz w:val="18"/>
              </w:rPr>
              <w:t>Read aloud simple sentences  and books that are consistent with their phonic knowledge, including common expectation words</w:t>
            </w:r>
          </w:p>
          <w:p w:rsidR="00AA6EEA" w:rsidRDefault="00094112">
            <w:pPr>
              <w:rPr>
                <w:b/>
                <w:color w:val="00B050"/>
                <w:sz w:val="18"/>
                <w:u w:val="single"/>
              </w:rPr>
            </w:pPr>
            <w:r>
              <w:rPr>
                <w:b/>
                <w:color w:val="00B050"/>
                <w:sz w:val="18"/>
                <w:u w:val="single"/>
              </w:rPr>
              <w:t>Writing</w:t>
            </w:r>
          </w:p>
          <w:p w:rsidR="00AA6EEA" w:rsidRDefault="00094112">
            <w:pPr>
              <w:pStyle w:val="ListParagraph"/>
              <w:numPr>
                <w:ilvl w:val="0"/>
                <w:numId w:val="18"/>
              </w:numPr>
              <w:rPr>
                <w:color w:val="00B050"/>
                <w:sz w:val="18"/>
              </w:rPr>
            </w:pPr>
            <w:r>
              <w:rPr>
                <w:color w:val="00B050"/>
                <w:sz w:val="18"/>
              </w:rPr>
              <w:t>Write recognisable letters, most of which are correctly formed</w:t>
            </w:r>
          </w:p>
          <w:p w:rsidR="00AA6EEA" w:rsidRDefault="00094112">
            <w:pPr>
              <w:pStyle w:val="ListParagraph"/>
              <w:numPr>
                <w:ilvl w:val="0"/>
                <w:numId w:val="18"/>
              </w:numPr>
              <w:rPr>
                <w:color w:val="00B050"/>
                <w:sz w:val="18"/>
              </w:rPr>
            </w:pPr>
            <w:r>
              <w:rPr>
                <w:color w:val="00B050"/>
                <w:sz w:val="18"/>
              </w:rPr>
              <w:t>Spell words by identifying sounds in them and representing the sounds with a  letter or letters</w:t>
            </w:r>
          </w:p>
          <w:p w:rsidR="00AA6EEA" w:rsidRDefault="00094112">
            <w:pPr>
              <w:pStyle w:val="ListParagraph"/>
              <w:numPr>
                <w:ilvl w:val="0"/>
                <w:numId w:val="18"/>
              </w:numPr>
              <w:rPr>
                <w:color w:val="00B050"/>
                <w:sz w:val="18"/>
              </w:rPr>
            </w:pPr>
            <w:r>
              <w:rPr>
                <w:color w:val="00B050"/>
                <w:sz w:val="18"/>
              </w:rPr>
              <w:t>Write simple phrases and sentences that can be read by others</w:t>
            </w:r>
          </w:p>
        </w:tc>
      </w:tr>
      <w:tr w:rsidR="00AA6EEA">
        <w:trPr>
          <w:trHeight w:val="225"/>
        </w:trPr>
        <w:tc>
          <w:tcPr>
            <w:tcW w:w="15334" w:type="dxa"/>
            <w:gridSpan w:val="8"/>
            <w:shd w:val="clear" w:color="auto" w:fill="F6FCBA"/>
          </w:tcPr>
          <w:p w:rsidR="00AA6EEA" w:rsidRDefault="00094112">
            <w:pPr>
              <w:jc w:val="center"/>
              <w:rPr>
                <w:b/>
                <w:sz w:val="18"/>
                <w:szCs w:val="18"/>
              </w:rPr>
            </w:pPr>
            <w:r>
              <w:rPr>
                <w:b/>
                <w:sz w:val="18"/>
                <w:szCs w:val="18"/>
              </w:rPr>
              <w:t>READING AND WRITING: DIRECT TEACHING</w:t>
            </w:r>
          </w:p>
        </w:tc>
      </w:tr>
      <w:tr w:rsidR="00AA6EEA">
        <w:trPr>
          <w:trHeight w:val="225"/>
        </w:trPr>
        <w:tc>
          <w:tcPr>
            <w:tcW w:w="15334" w:type="dxa"/>
            <w:gridSpan w:val="8"/>
            <w:shd w:val="clear" w:color="auto" w:fill="F2F2F2" w:themeFill="background1" w:themeFillShade="F2"/>
          </w:tcPr>
          <w:p w:rsidR="00AA6EEA" w:rsidRDefault="00094112">
            <w:pPr>
              <w:jc w:val="center"/>
              <w:rPr>
                <w:b/>
                <w:sz w:val="18"/>
                <w:szCs w:val="18"/>
              </w:rPr>
            </w:pPr>
            <w:r>
              <w:rPr>
                <w:b/>
                <w:sz w:val="18"/>
                <w:szCs w:val="18"/>
              </w:rPr>
              <w:t>**Order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gridSpan w:val="2"/>
            <w:shd w:val="clear" w:color="auto" w:fill="FFFFCC"/>
          </w:tcPr>
          <w:p w:rsidR="00AA6EEA" w:rsidRDefault="00094112">
            <w:pPr>
              <w:jc w:val="center"/>
              <w:rPr>
                <w:b/>
                <w:sz w:val="18"/>
                <w:szCs w:val="18"/>
              </w:rPr>
            </w:pPr>
            <w:r>
              <w:rPr>
                <w:b/>
                <w:sz w:val="18"/>
                <w:szCs w:val="18"/>
              </w:rPr>
              <w:t>Autumn</w:t>
            </w:r>
          </w:p>
        </w:tc>
        <w:tc>
          <w:tcPr>
            <w:tcW w:w="4572" w:type="dxa"/>
            <w:gridSpan w:val="3"/>
            <w:shd w:val="clear" w:color="auto" w:fill="FFFFCC"/>
          </w:tcPr>
          <w:p w:rsidR="00AA6EEA" w:rsidRDefault="00094112">
            <w:pPr>
              <w:jc w:val="center"/>
              <w:rPr>
                <w:b/>
                <w:sz w:val="18"/>
                <w:szCs w:val="18"/>
              </w:rPr>
            </w:pPr>
            <w:r>
              <w:rPr>
                <w:b/>
                <w:sz w:val="18"/>
                <w:szCs w:val="18"/>
              </w:rPr>
              <w:t>Spring</w:t>
            </w:r>
          </w:p>
        </w:tc>
        <w:tc>
          <w:tcPr>
            <w:tcW w:w="4574" w:type="dxa"/>
            <w:gridSpan w:val="2"/>
            <w:shd w:val="clear" w:color="auto" w:fill="FFFFCC"/>
          </w:tcPr>
          <w:p w:rsidR="00AA6EEA" w:rsidRDefault="00094112">
            <w:pPr>
              <w:jc w:val="center"/>
              <w:rPr>
                <w:b/>
                <w:sz w:val="18"/>
                <w:szCs w:val="18"/>
              </w:rPr>
            </w:pPr>
            <w:r>
              <w:rPr>
                <w:b/>
                <w:sz w:val="18"/>
                <w:szCs w:val="18"/>
              </w:rPr>
              <w:t>Summer</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 xml:space="preserve">Nursery </w:t>
            </w:r>
          </w:p>
        </w:tc>
        <w:tc>
          <w:tcPr>
            <w:tcW w:w="2285"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tc>
        <w:tc>
          <w:tcPr>
            <w:tcW w:w="2287"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gridSpan w:val="2"/>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8"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Rhymes</w:t>
            </w:r>
          </w:p>
          <w:p w:rsidR="00AA6EEA" w:rsidRDefault="00094112">
            <w:pPr>
              <w:jc w:val="center"/>
              <w:rPr>
                <w:sz w:val="18"/>
                <w:szCs w:val="18"/>
              </w:rPr>
            </w:pPr>
            <w:r>
              <w:rPr>
                <w:sz w:val="18"/>
                <w:szCs w:val="18"/>
              </w:rPr>
              <w:t>Non-Fiction</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Word reading and comprehension</w:t>
            </w:r>
          </w:p>
        </w:tc>
        <w:tc>
          <w:tcPr>
            <w:tcW w:w="2285" w:type="dxa"/>
            <w:shd w:val="clear" w:color="auto" w:fill="FBE4D5" w:themeFill="accent2" w:themeFillTint="33"/>
          </w:tcPr>
          <w:p w:rsidR="00AA6EEA" w:rsidRDefault="00094112">
            <w:pPr>
              <w:jc w:val="center"/>
              <w:rPr>
                <w:sz w:val="18"/>
                <w:szCs w:val="18"/>
              </w:rPr>
            </w:pPr>
            <w:r>
              <w:rPr>
                <w:sz w:val="18"/>
                <w:szCs w:val="18"/>
              </w:rPr>
              <w:t>Adults share books- how to hold</w:t>
            </w:r>
          </w:p>
        </w:tc>
        <w:tc>
          <w:tcPr>
            <w:tcW w:w="2287" w:type="dxa"/>
            <w:shd w:val="clear" w:color="auto" w:fill="FBE4D5" w:themeFill="accent2" w:themeFillTint="33"/>
          </w:tcPr>
          <w:p w:rsidR="00AA6EEA" w:rsidRDefault="00094112">
            <w:pPr>
              <w:jc w:val="center"/>
              <w:rPr>
                <w:sz w:val="18"/>
                <w:szCs w:val="18"/>
              </w:rPr>
            </w:pPr>
            <w:r>
              <w:rPr>
                <w:sz w:val="18"/>
                <w:szCs w:val="18"/>
              </w:rPr>
              <w:t>Adults share books - print has meaning</w:t>
            </w:r>
          </w:p>
        </w:tc>
        <w:tc>
          <w:tcPr>
            <w:tcW w:w="2286" w:type="dxa"/>
            <w:gridSpan w:val="2"/>
            <w:shd w:val="clear" w:color="auto" w:fill="FBE4D5" w:themeFill="accent2" w:themeFillTint="33"/>
          </w:tcPr>
          <w:p w:rsidR="00AA6EEA" w:rsidRDefault="00094112">
            <w:pPr>
              <w:jc w:val="center"/>
              <w:rPr>
                <w:sz w:val="18"/>
                <w:szCs w:val="18"/>
              </w:rPr>
            </w:pPr>
            <w:r>
              <w:rPr>
                <w:sz w:val="18"/>
                <w:szCs w:val="18"/>
              </w:rPr>
              <w:t>share books in groups- name different parts of the book</w:t>
            </w:r>
          </w:p>
        </w:tc>
        <w:tc>
          <w:tcPr>
            <w:tcW w:w="2286" w:type="dxa"/>
            <w:shd w:val="clear" w:color="auto" w:fill="FBE4D5" w:themeFill="accent2" w:themeFillTint="33"/>
          </w:tcPr>
          <w:p w:rsidR="00AA6EEA" w:rsidRDefault="00094112">
            <w:pPr>
              <w:jc w:val="center"/>
              <w:rPr>
                <w:sz w:val="18"/>
                <w:szCs w:val="18"/>
              </w:rPr>
            </w:pPr>
            <w:r>
              <w:rPr>
                <w:sz w:val="18"/>
                <w:szCs w:val="18"/>
              </w:rPr>
              <w:t>share books in groups- how follow text</w:t>
            </w:r>
          </w:p>
        </w:tc>
        <w:tc>
          <w:tcPr>
            <w:tcW w:w="2286" w:type="dxa"/>
            <w:shd w:val="clear" w:color="auto" w:fill="FBE4D5" w:themeFill="accent2" w:themeFillTint="33"/>
          </w:tcPr>
          <w:p w:rsidR="00AA6EEA" w:rsidRDefault="00094112">
            <w:pPr>
              <w:rPr>
                <w:sz w:val="18"/>
                <w:szCs w:val="18"/>
              </w:rPr>
            </w:pPr>
            <w:r>
              <w:rPr>
                <w:sz w:val="18"/>
                <w:szCs w:val="18"/>
              </w:rPr>
              <w:t>Count/clap syllables in a word</w:t>
            </w:r>
          </w:p>
          <w:p w:rsidR="00AA6EEA" w:rsidRDefault="00094112">
            <w:pPr>
              <w:jc w:val="center"/>
              <w:rPr>
                <w:sz w:val="18"/>
                <w:szCs w:val="18"/>
              </w:rPr>
            </w:pPr>
            <w:r>
              <w:rPr>
                <w:sz w:val="18"/>
                <w:szCs w:val="18"/>
              </w:rPr>
              <w:t>Introduce RWI pictures</w:t>
            </w:r>
          </w:p>
        </w:tc>
        <w:tc>
          <w:tcPr>
            <w:tcW w:w="2288" w:type="dxa"/>
            <w:shd w:val="clear" w:color="auto" w:fill="FBE4D5" w:themeFill="accent2" w:themeFillTint="33"/>
          </w:tcPr>
          <w:p w:rsidR="00AA6EEA" w:rsidRDefault="00094112">
            <w:pPr>
              <w:jc w:val="center"/>
              <w:rPr>
                <w:sz w:val="18"/>
                <w:szCs w:val="18"/>
              </w:rPr>
            </w:pPr>
            <w:r>
              <w:rPr>
                <w:sz w:val="18"/>
                <w:szCs w:val="18"/>
              </w:rPr>
              <w:t>Recognise words with the same initial sound</w:t>
            </w:r>
          </w:p>
          <w:p w:rsidR="00AA6EEA" w:rsidRDefault="00094112">
            <w:pPr>
              <w:jc w:val="center"/>
              <w:rPr>
                <w:sz w:val="18"/>
                <w:szCs w:val="18"/>
              </w:rPr>
            </w:pPr>
            <w:r>
              <w:rPr>
                <w:sz w:val="18"/>
                <w:szCs w:val="18"/>
              </w:rPr>
              <w:t>Introduce RWI pictures</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Writing</w:t>
            </w:r>
          </w:p>
        </w:tc>
        <w:tc>
          <w:tcPr>
            <w:tcW w:w="2285" w:type="dxa"/>
            <w:shd w:val="clear" w:color="auto" w:fill="FBE4D5" w:themeFill="accent2" w:themeFillTint="33"/>
          </w:tcPr>
          <w:p w:rsidR="00AA6EEA" w:rsidRDefault="00094112">
            <w:pPr>
              <w:jc w:val="center"/>
              <w:rPr>
                <w:sz w:val="18"/>
                <w:szCs w:val="18"/>
              </w:rPr>
            </w:pPr>
            <w:r>
              <w:rPr>
                <w:sz w:val="18"/>
                <w:szCs w:val="18"/>
              </w:rPr>
              <w:t>Adding marks to their pictures to show meaning</w:t>
            </w:r>
          </w:p>
        </w:tc>
        <w:tc>
          <w:tcPr>
            <w:tcW w:w="2287" w:type="dxa"/>
            <w:shd w:val="clear" w:color="auto" w:fill="FBE4D5" w:themeFill="accent2" w:themeFillTint="33"/>
          </w:tcPr>
          <w:p w:rsidR="00AA6EEA" w:rsidRDefault="00094112">
            <w:pPr>
              <w:jc w:val="center"/>
              <w:rPr>
                <w:sz w:val="18"/>
                <w:szCs w:val="18"/>
              </w:rPr>
            </w:pPr>
            <w:r>
              <w:rPr>
                <w:sz w:val="18"/>
                <w:szCs w:val="18"/>
              </w:rPr>
              <w:t>Adding marks to their pictures to show meaning</w:t>
            </w:r>
          </w:p>
        </w:tc>
        <w:tc>
          <w:tcPr>
            <w:tcW w:w="2286" w:type="dxa"/>
            <w:gridSpan w:val="2"/>
            <w:shd w:val="clear" w:color="auto" w:fill="FBE4D5" w:themeFill="accent2" w:themeFillTint="33"/>
          </w:tcPr>
          <w:p w:rsidR="00AA6EEA" w:rsidRDefault="00094112">
            <w:pPr>
              <w:jc w:val="center"/>
              <w:rPr>
                <w:sz w:val="18"/>
                <w:szCs w:val="18"/>
              </w:rPr>
            </w:pPr>
            <w:r>
              <w:rPr>
                <w:sz w:val="18"/>
                <w:szCs w:val="18"/>
              </w:rPr>
              <w:t>Begin to create individual marks to represent meaning</w:t>
            </w:r>
          </w:p>
        </w:tc>
        <w:tc>
          <w:tcPr>
            <w:tcW w:w="2286" w:type="dxa"/>
            <w:shd w:val="clear" w:color="auto" w:fill="FBE4D5" w:themeFill="accent2" w:themeFillTint="33"/>
          </w:tcPr>
          <w:p w:rsidR="00AA6EEA" w:rsidRDefault="00094112">
            <w:pPr>
              <w:jc w:val="center"/>
              <w:rPr>
                <w:sz w:val="18"/>
                <w:szCs w:val="18"/>
              </w:rPr>
            </w:pPr>
            <w:r>
              <w:rPr>
                <w:sz w:val="18"/>
                <w:szCs w:val="18"/>
              </w:rPr>
              <w:t>Use print and letter knowledge to write a list</w:t>
            </w:r>
          </w:p>
        </w:tc>
        <w:tc>
          <w:tcPr>
            <w:tcW w:w="2286" w:type="dxa"/>
            <w:shd w:val="clear" w:color="auto" w:fill="FBE4D5" w:themeFill="accent2" w:themeFillTint="33"/>
          </w:tcPr>
          <w:p w:rsidR="00AA6EEA" w:rsidRDefault="00094112">
            <w:pPr>
              <w:jc w:val="center"/>
              <w:rPr>
                <w:sz w:val="18"/>
                <w:szCs w:val="18"/>
              </w:rPr>
            </w:pPr>
            <w:r>
              <w:rPr>
                <w:sz w:val="18"/>
                <w:szCs w:val="18"/>
              </w:rPr>
              <w:t>Begin to form some letters correctly in their name</w:t>
            </w:r>
          </w:p>
        </w:tc>
        <w:tc>
          <w:tcPr>
            <w:tcW w:w="2288" w:type="dxa"/>
            <w:shd w:val="clear" w:color="auto" w:fill="FBE4D5" w:themeFill="accent2" w:themeFillTint="33"/>
          </w:tcPr>
          <w:p w:rsidR="00AA6EEA" w:rsidRDefault="00094112">
            <w:pPr>
              <w:jc w:val="center"/>
              <w:rPr>
                <w:sz w:val="18"/>
                <w:szCs w:val="18"/>
              </w:rPr>
            </w:pPr>
            <w:r>
              <w:rPr>
                <w:sz w:val="18"/>
                <w:szCs w:val="18"/>
              </w:rPr>
              <w:t>Begin to form some letters correctly in their name</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t>Reception</w:t>
            </w:r>
          </w:p>
        </w:tc>
        <w:tc>
          <w:tcPr>
            <w:tcW w:w="2285"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 xml:space="preserve">Non-Fiction/ </w:t>
            </w:r>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 xml:space="preserve">Non-Fiction /  </w:t>
            </w:r>
          </w:p>
          <w:p w:rsidR="00AA6EEA" w:rsidRDefault="00AA6EEA">
            <w:pPr>
              <w:jc w:val="center"/>
              <w:rPr>
                <w:sz w:val="18"/>
                <w:szCs w:val="18"/>
              </w:rPr>
            </w:pPr>
          </w:p>
        </w:tc>
        <w:tc>
          <w:tcPr>
            <w:tcW w:w="2286" w:type="dxa"/>
            <w:gridSpan w:val="2"/>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&amp; Repeated refrains</w:t>
            </w:r>
          </w:p>
          <w:p w:rsidR="00AA6EEA" w:rsidRDefault="00094112">
            <w:pPr>
              <w:jc w:val="center"/>
              <w:rPr>
                <w:sz w:val="18"/>
                <w:szCs w:val="18"/>
              </w:rPr>
            </w:pPr>
            <w:r>
              <w:rPr>
                <w:sz w:val="18"/>
                <w:szCs w:val="18"/>
              </w:rPr>
              <w:t xml:space="preserve">Non-Fiction /  </w:t>
            </w:r>
          </w:p>
        </w:tc>
        <w:tc>
          <w:tcPr>
            <w:tcW w:w="2286"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&amp; Repeated refrains</w:t>
            </w:r>
          </w:p>
          <w:p w:rsidR="00AA6EEA" w:rsidRDefault="00094112">
            <w:pPr>
              <w:jc w:val="center"/>
              <w:rPr>
                <w:sz w:val="18"/>
                <w:szCs w:val="18"/>
              </w:rPr>
            </w:pPr>
            <w:r>
              <w:rPr>
                <w:sz w:val="18"/>
                <w:szCs w:val="18"/>
              </w:rPr>
              <w:t xml:space="preserve">Non-Fiction </w:t>
            </w:r>
          </w:p>
        </w:tc>
        <w:tc>
          <w:tcPr>
            <w:tcW w:w="2286"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and poetry</w:t>
            </w:r>
          </w:p>
          <w:p w:rsidR="00AA6EEA" w:rsidRDefault="00094112">
            <w:pPr>
              <w:jc w:val="center"/>
              <w:rPr>
                <w:sz w:val="18"/>
                <w:szCs w:val="18"/>
              </w:rPr>
            </w:pPr>
            <w:r>
              <w:rPr>
                <w:sz w:val="18"/>
                <w:szCs w:val="18"/>
              </w:rPr>
              <w:t>Recount</w:t>
            </w:r>
          </w:p>
        </w:tc>
        <w:tc>
          <w:tcPr>
            <w:tcW w:w="2288"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and poetry</w:t>
            </w:r>
          </w:p>
          <w:p w:rsidR="00AA6EEA" w:rsidRDefault="00094112">
            <w:pPr>
              <w:jc w:val="center"/>
              <w:rPr>
                <w:sz w:val="18"/>
                <w:szCs w:val="18"/>
              </w:rPr>
            </w:pPr>
            <w:r>
              <w:rPr>
                <w:sz w:val="18"/>
                <w:szCs w:val="18"/>
              </w:rPr>
              <w:t>Recount</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t>Word reading and comprehension</w:t>
            </w:r>
          </w:p>
        </w:tc>
        <w:tc>
          <w:tcPr>
            <w:tcW w:w="2285" w:type="dxa"/>
            <w:shd w:val="clear" w:color="auto" w:fill="FBE4D5" w:themeFill="accent2" w:themeFillTint="33"/>
          </w:tcPr>
          <w:p w:rsidR="00AA6EEA" w:rsidRDefault="00094112">
            <w:pPr>
              <w:jc w:val="center"/>
              <w:rPr>
                <w:sz w:val="18"/>
                <w:szCs w:val="18"/>
              </w:rPr>
            </w:pPr>
            <w:r>
              <w:rPr>
                <w:sz w:val="18"/>
                <w:szCs w:val="18"/>
              </w:rPr>
              <w:t>Begin 1:1 reading</w:t>
            </w:r>
          </w:p>
          <w:p w:rsidR="00AA6EEA" w:rsidRDefault="00094112">
            <w:pPr>
              <w:jc w:val="center"/>
              <w:rPr>
                <w:sz w:val="18"/>
                <w:szCs w:val="18"/>
              </w:rPr>
            </w:pPr>
            <w:r>
              <w:rPr>
                <w:sz w:val="18"/>
                <w:szCs w:val="18"/>
              </w:rPr>
              <w:t>Read individual letters by saying the sound</w:t>
            </w:r>
          </w:p>
          <w:p w:rsidR="00AA6EEA" w:rsidRDefault="00AA6EEA">
            <w:pPr>
              <w:jc w:val="center"/>
              <w:rPr>
                <w:sz w:val="18"/>
                <w:szCs w:val="18"/>
              </w:rPr>
            </w:pPr>
          </w:p>
          <w:p w:rsidR="00AA6EEA" w:rsidRDefault="00094112">
            <w:pPr>
              <w:jc w:val="center"/>
              <w:rPr>
                <w:sz w:val="18"/>
                <w:szCs w:val="18"/>
              </w:rPr>
            </w:pPr>
            <w:r>
              <w:rPr>
                <w:sz w:val="18"/>
                <w:szCs w:val="18"/>
              </w:rPr>
              <w:t>(SET 1)</w:t>
            </w:r>
          </w:p>
        </w:tc>
        <w:tc>
          <w:tcPr>
            <w:tcW w:w="2287" w:type="dxa"/>
            <w:shd w:val="clear" w:color="auto" w:fill="FBE4D5" w:themeFill="accent2" w:themeFillTint="33"/>
          </w:tcPr>
          <w:p w:rsidR="00AA6EEA" w:rsidRDefault="00094112">
            <w:pPr>
              <w:jc w:val="center"/>
              <w:rPr>
                <w:sz w:val="18"/>
                <w:szCs w:val="18"/>
              </w:rPr>
            </w:pPr>
            <w:r>
              <w:rPr>
                <w:sz w:val="18"/>
                <w:szCs w:val="18"/>
              </w:rPr>
              <w:lastRenderedPageBreak/>
              <w:t>Blend sounds into words</w:t>
            </w:r>
          </w:p>
          <w:p w:rsidR="00AA6EEA" w:rsidRDefault="00AA6EEA">
            <w:pPr>
              <w:jc w:val="center"/>
              <w:rPr>
                <w:sz w:val="18"/>
                <w:szCs w:val="18"/>
              </w:rPr>
            </w:pPr>
          </w:p>
          <w:p w:rsidR="00AA6EEA" w:rsidRDefault="00AA6EEA">
            <w:pPr>
              <w:jc w:val="center"/>
              <w:rPr>
                <w:sz w:val="18"/>
                <w:szCs w:val="18"/>
              </w:rPr>
            </w:pPr>
          </w:p>
          <w:p w:rsidR="00AA6EEA" w:rsidRDefault="00AA6EEA">
            <w:pPr>
              <w:jc w:val="center"/>
              <w:rPr>
                <w:sz w:val="18"/>
                <w:szCs w:val="18"/>
              </w:rPr>
            </w:pPr>
          </w:p>
          <w:p w:rsidR="00AA6EEA" w:rsidRDefault="00094112">
            <w:pPr>
              <w:jc w:val="center"/>
              <w:rPr>
                <w:sz w:val="18"/>
                <w:szCs w:val="18"/>
              </w:rPr>
            </w:pPr>
            <w:r>
              <w:rPr>
                <w:sz w:val="18"/>
                <w:szCs w:val="18"/>
              </w:rPr>
              <w:t>(SET 1 and begin blending)</w:t>
            </w:r>
          </w:p>
        </w:tc>
        <w:tc>
          <w:tcPr>
            <w:tcW w:w="2286" w:type="dxa"/>
            <w:gridSpan w:val="2"/>
            <w:shd w:val="clear" w:color="auto" w:fill="FBE4D5" w:themeFill="accent2" w:themeFillTint="33"/>
          </w:tcPr>
          <w:p w:rsidR="00AA6EEA" w:rsidRDefault="00094112">
            <w:pPr>
              <w:jc w:val="center"/>
              <w:rPr>
                <w:sz w:val="18"/>
                <w:szCs w:val="18"/>
              </w:rPr>
            </w:pPr>
            <w:r>
              <w:rPr>
                <w:sz w:val="18"/>
                <w:szCs w:val="18"/>
              </w:rPr>
              <w:lastRenderedPageBreak/>
              <w:t>Read some letter groups that represent one sound</w:t>
            </w:r>
          </w:p>
          <w:p w:rsidR="00AA6EEA" w:rsidRDefault="00AA6EEA">
            <w:pPr>
              <w:jc w:val="center"/>
              <w:rPr>
                <w:sz w:val="18"/>
                <w:szCs w:val="18"/>
              </w:rPr>
            </w:pPr>
          </w:p>
          <w:p w:rsidR="00AA6EEA" w:rsidRDefault="00AA6EEA">
            <w:pPr>
              <w:jc w:val="center"/>
              <w:rPr>
                <w:sz w:val="18"/>
                <w:szCs w:val="18"/>
              </w:rPr>
            </w:pPr>
          </w:p>
          <w:p w:rsidR="00AA6EEA" w:rsidRDefault="00094112">
            <w:pPr>
              <w:jc w:val="center"/>
              <w:rPr>
                <w:sz w:val="18"/>
                <w:szCs w:val="18"/>
              </w:rPr>
            </w:pPr>
            <w:r>
              <w:rPr>
                <w:sz w:val="18"/>
                <w:szCs w:val="18"/>
              </w:rPr>
              <w:t>( SET 1 Photocopy ditty)</w:t>
            </w:r>
          </w:p>
        </w:tc>
        <w:tc>
          <w:tcPr>
            <w:tcW w:w="2286"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w:t>
            </w:r>
          </w:p>
          <w:p w:rsidR="00AA6EEA" w:rsidRDefault="00AA6EEA">
            <w:pPr>
              <w:jc w:val="center"/>
              <w:rPr>
                <w:sz w:val="18"/>
                <w:szCs w:val="18"/>
              </w:rPr>
            </w:pPr>
          </w:p>
          <w:p w:rsidR="00AA6EEA" w:rsidRDefault="00AA6EEA">
            <w:pPr>
              <w:rPr>
                <w:sz w:val="18"/>
                <w:szCs w:val="18"/>
              </w:rPr>
            </w:pPr>
          </w:p>
          <w:p w:rsidR="00AA6EEA" w:rsidRDefault="00094112">
            <w:pPr>
              <w:jc w:val="center"/>
              <w:rPr>
                <w:sz w:val="18"/>
                <w:szCs w:val="18"/>
              </w:rPr>
            </w:pPr>
            <w:r>
              <w:rPr>
                <w:sz w:val="18"/>
                <w:szCs w:val="18"/>
              </w:rPr>
              <w:t>( SET 1 Red ditty)</w:t>
            </w:r>
          </w:p>
        </w:tc>
        <w:tc>
          <w:tcPr>
            <w:tcW w:w="2286"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 with some CEW</w:t>
            </w:r>
          </w:p>
          <w:p w:rsidR="00AA6EEA" w:rsidRDefault="00AA6EEA">
            <w:pPr>
              <w:jc w:val="center"/>
              <w:rPr>
                <w:sz w:val="18"/>
                <w:szCs w:val="18"/>
              </w:rPr>
            </w:pPr>
          </w:p>
          <w:p w:rsidR="00AA6EEA" w:rsidRDefault="00094112">
            <w:pPr>
              <w:jc w:val="center"/>
              <w:rPr>
                <w:sz w:val="18"/>
                <w:szCs w:val="18"/>
              </w:rPr>
            </w:pPr>
            <w:r>
              <w:rPr>
                <w:sz w:val="18"/>
                <w:szCs w:val="18"/>
              </w:rPr>
              <w:lastRenderedPageBreak/>
              <w:t>( SET 1 Red ditty/  SET 2  Green)</w:t>
            </w:r>
          </w:p>
        </w:tc>
        <w:tc>
          <w:tcPr>
            <w:tcW w:w="2288"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 with some CEW</w:t>
            </w:r>
          </w:p>
          <w:p w:rsidR="00AA6EEA" w:rsidRDefault="00AA6EEA">
            <w:pPr>
              <w:jc w:val="center"/>
              <w:rPr>
                <w:sz w:val="18"/>
                <w:szCs w:val="18"/>
              </w:rPr>
            </w:pPr>
          </w:p>
          <w:p w:rsidR="00AA6EEA" w:rsidRDefault="00094112">
            <w:pPr>
              <w:jc w:val="center"/>
              <w:rPr>
                <w:sz w:val="18"/>
                <w:szCs w:val="18"/>
              </w:rPr>
            </w:pPr>
            <w:r>
              <w:rPr>
                <w:sz w:val="18"/>
                <w:szCs w:val="18"/>
              </w:rPr>
              <w:lastRenderedPageBreak/>
              <w:t>( SET 2  Green/purple)</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lastRenderedPageBreak/>
              <w:t>Writing</w:t>
            </w:r>
          </w:p>
        </w:tc>
        <w:tc>
          <w:tcPr>
            <w:tcW w:w="2285" w:type="dxa"/>
            <w:shd w:val="clear" w:color="auto" w:fill="FBE4D5" w:themeFill="accent2" w:themeFillTint="33"/>
          </w:tcPr>
          <w:p w:rsidR="00AA6EEA" w:rsidRDefault="00094112">
            <w:pPr>
              <w:jc w:val="center"/>
              <w:rPr>
                <w:sz w:val="18"/>
                <w:szCs w:val="18"/>
              </w:rPr>
            </w:pPr>
            <w:r>
              <w:rPr>
                <w:sz w:val="18"/>
                <w:szCs w:val="18"/>
              </w:rPr>
              <w:t>Form lower case letters correctly</w:t>
            </w:r>
          </w:p>
        </w:tc>
        <w:tc>
          <w:tcPr>
            <w:tcW w:w="2287" w:type="dxa"/>
            <w:shd w:val="clear" w:color="auto" w:fill="FBE4D5" w:themeFill="accent2" w:themeFillTint="33"/>
          </w:tcPr>
          <w:p w:rsidR="00AA6EEA" w:rsidRDefault="00094112">
            <w:pPr>
              <w:jc w:val="center"/>
              <w:rPr>
                <w:sz w:val="18"/>
                <w:szCs w:val="18"/>
              </w:rPr>
            </w:pPr>
            <w:r>
              <w:rPr>
                <w:sz w:val="18"/>
                <w:szCs w:val="18"/>
              </w:rPr>
              <w:t>Write lists/model labels using known sound-letter correspondance</w:t>
            </w:r>
          </w:p>
        </w:tc>
        <w:tc>
          <w:tcPr>
            <w:tcW w:w="2286" w:type="dxa"/>
            <w:gridSpan w:val="2"/>
            <w:shd w:val="clear" w:color="auto" w:fill="FBE4D5" w:themeFill="accent2" w:themeFillTint="33"/>
          </w:tcPr>
          <w:p w:rsidR="00AA6EEA" w:rsidRDefault="00094112">
            <w:pPr>
              <w:jc w:val="center"/>
              <w:rPr>
                <w:sz w:val="18"/>
                <w:szCs w:val="18"/>
              </w:rPr>
            </w:pPr>
            <w:r>
              <w:rPr>
                <w:sz w:val="18"/>
                <w:szCs w:val="18"/>
              </w:rPr>
              <w:t>Write captions  using known sound-letter correspondance</w:t>
            </w:r>
          </w:p>
        </w:tc>
        <w:tc>
          <w:tcPr>
            <w:tcW w:w="2286" w:type="dxa"/>
            <w:shd w:val="clear" w:color="auto" w:fill="FBE4D5" w:themeFill="accent2" w:themeFillTint="33"/>
          </w:tcPr>
          <w:p w:rsidR="00AA6EEA" w:rsidRDefault="00094112">
            <w:pPr>
              <w:jc w:val="center"/>
              <w:rPr>
                <w:sz w:val="18"/>
                <w:szCs w:val="18"/>
              </w:rPr>
            </w:pPr>
            <w:r>
              <w:rPr>
                <w:sz w:val="18"/>
                <w:szCs w:val="18"/>
              </w:rPr>
              <w:t>Write short sentences using a capital letter and full stop</w:t>
            </w:r>
          </w:p>
        </w:tc>
        <w:tc>
          <w:tcPr>
            <w:tcW w:w="2286" w:type="dxa"/>
            <w:shd w:val="clear" w:color="auto" w:fill="FBE4D5" w:themeFill="accent2" w:themeFillTint="33"/>
          </w:tcPr>
          <w:p w:rsidR="00AA6EEA" w:rsidRDefault="00094112">
            <w:pPr>
              <w:jc w:val="center"/>
              <w:rPr>
                <w:sz w:val="18"/>
                <w:szCs w:val="18"/>
              </w:rPr>
            </w:pPr>
            <w:r>
              <w:rPr>
                <w:sz w:val="18"/>
                <w:szCs w:val="18"/>
              </w:rPr>
              <w:t>Write short sentences using a capital letter and full stop</w:t>
            </w:r>
          </w:p>
          <w:p w:rsidR="00AA6EEA" w:rsidRDefault="00AA6EEA">
            <w:pPr>
              <w:jc w:val="center"/>
              <w:rPr>
                <w:sz w:val="18"/>
                <w:szCs w:val="18"/>
              </w:rPr>
            </w:pPr>
          </w:p>
        </w:tc>
        <w:tc>
          <w:tcPr>
            <w:tcW w:w="2288" w:type="dxa"/>
            <w:shd w:val="clear" w:color="auto" w:fill="FBE4D5" w:themeFill="accent2" w:themeFillTint="33"/>
          </w:tcPr>
          <w:p w:rsidR="00AA6EEA" w:rsidRDefault="00094112">
            <w:pPr>
              <w:jc w:val="center"/>
              <w:rPr>
                <w:sz w:val="18"/>
                <w:szCs w:val="18"/>
              </w:rPr>
            </w:pPr>
            <w:r>
              <w:rPr>
                <w:sz w:val="18"/>
                <w:szCs w:val="18"/>
              </w:rPr>
              <w:t>Reread what they have written to check it makes sense</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515"/>
        <w:tblW w:w="15334" w:type="dxa"/>
        <w:tblLayout w:type="fixed"/>
        <w:tblLook w:val="04A0" w:firstRow="1" w:lastRow="0" w:firstColumn="1" w:lastColumn="0" w:noHBand="0" w:noVBand="1"/>
      </w:tblPr>
      <w:tblGrid>
        <w:gridCol w:w="1616"/>
        <w:gridCol w:w="2285"/>
        <w:gridCol w:w="2287"/>
        <w:gridCol w:w="1479"/>
        <w:gridCol w:w="807"/>
        <w:gridCol w:w="2286"/>
        <w:gridCol w:w="4574"/>
      </w:tblGrid>
      <w:tr w:rsidR="00AA6EEA">
        <w:trPr>
          <w:trHeight w:val="225"/>
        </w:trPr>
        <w:tc>
          <w:tcPr>
            <w:tcW w:w="15334" w:type="dxa"/>
            <w:gridSpan w:val="7"/>
            <w:shd w:val="clear" w:color="auto" w:fill="FFFFCC"/>
          </w:tcPr>
          <w:p w:rsidR="00AA6EEA" w:rsidRDefault="00094112">
            <w:pPr>
              <w:jc w:val="center"/>
              <w:rPr>
                <w:b/>
                <w:sz w:val="20"/>
              </w:rPr>
            </w:pPr>
            <w:r>
              <w:rPr>
                <w:b/>
                <w:sz w:val="20"/>
              </w:rPr>
              <w:lastRenderedPageBreak/>
              <w:t xml:space="preserve">EYFS SPECIFIC AREA: MATHEMATICS </w:t>
            </w:r>
          </w:p>
        </w:tc>
      </w:tr>
      <w:tr w:rsidR="00AA6EEA">
        <w:trPr>
          <w:trHeight w:val="70"/>
        </w:trPr>
        <w:tc>
          <w:tcPr>
            <w:tcW w:w="15334" w:type="dxa"/>
            <w:gridSpan w:val="7"/>
            <w:shd w:val="clear" w:color="auto" w:fill="FFFFFF" w:themeFill="background1"/>
          </w:tcPr>
          <w:p w:rsidR="00AA6EEA" w:rsidRDefault="00094112">
            <w:pPr>
              <w:rPr>
                <w:b/>
                <w:sz w:val="18"/>
              </w:rPr>
            </w:pPr>
            <w:r>
              <w:rPr>
                <w:b/>
                <w:sz w:val="18"/>
              </w:rPr>
              <w:t xml:space="preserve">Aim:  To provide a strong grounding in numbers to 10, developing a deep conceptual understanding of which to provide the building blocks for future mathematical concepts. Curiosity around number, shape, space and measures will be developed through a range of opportunities to support their readiness for school and the mathematical world around them. </w:t>
            </w:r>
          </w:p>
          <w:p w:rsidR="00AA6EEA" w:rsidRDefault="00AA6EEA">
            <w:pPr>
              <w:rPr>
                <w:sz w:val="18"/>
              </w:rPr>
            </w:pPr>
          </w:p>
        </w:tc>
      </w:tr>
      <w:tr w:rsidR="00AA6EEA">
        <w:trPr>
          <w:trHeight w:val="225"/>
        </w:trPr>
        <w:tc>
          <w:tcPr>
            <w:tcW w:w="7667" w:type="dxa"/>
            <w:gridSpan w:val="4"/>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3"/>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4"/>
            <w:shd w:val="clear" w:color="auto" w:fill="FFFFFF" w:themeFill="background1"/>
          </w:tcPr>
          <w:p w:rsidR="00AA6EEA" w:rsidRDefault="00094112">
            <w:pPr>
              <w:rPr>
                <w:b/>
                <w:color w:val="FF0000"/>
                <w:sz w:val="12"/>
                <w:u w:val="single"/>
              </w:rPr>
            </w:pPr>
            <w:r>
              <w:rPr>
                <w:b/>
                <w:color w:val="FF0000"/>
                <w:sz w:val="18"/>
                <w:u w:val="single"/>
              </w:rPr>
              <w:t>Number</w:t>
            </w:r>
            <w:r>
              <w:rPr>
                <w:b/>
                <w:color w:val="FF0000"/>
                <w:sz w:val="12"/>
                <w:u w:val="single"/>
              </w:rPr>
              <w:t xml:space="preserve"> </w:t>
            </w:r>
          </w:p>
          <w:p w:rsidR="00AA6EEA" w:rsidRDefault="00094112">
            <w:pPr>
              <w:pStyle w:val="ListParagraph"/>
              <w:numPr>
                <w:ilvl w:val="0"/>
                <w:numId w:val="36"/>
              </w:numPr>
              <w:rPr>
                <w:b/>
                <w:color w:val="FF0000"/>
                <w:sz w:val="12"/>
                <w:u w:val="single"/>
              </w:rPr>
            </w:pPr>
            <w:r>
              <w:rPr>
                <w:color w:val="FF0000"/>
                <w:sz w:val="18"/>
              </w:rPr>
              <w:t>Recognise up to 3 objects without counting them (subitising)</w:t>
            </w:r>
          </w:p>
          <w:p w:rsidR="00AA6EEA" w:rsidRDefault="00094112">
            <w:pPr>
              <w:pStyle w:val="ListParagraph"/>
              <w:numPr>
                <w:ilvl w:val="0"/>
                <w:numId w:val="36"/>
              </w:numPr>
              <w:rPr>
                <w:b/>
                <w:color w:val="FF0000"/>
                <w:sz w:val="12"/>
                <w:u w:val="single"/>
              </w:rPr>
            </w:pPr>
            <w:r>
              <w:rPr>
                <w:color w:val="FF0000"/>
                <w:sz w:val="18"/>
              </w:rPr>
              <w:t>Say one number for each item in order and know that the last number reached is the total</w:t>
            </w:r>
          </w:p>
          <w:p w:rsidR="00AA6EEA" w:rsidRDefault="00094112">
            <w:pPr>
              <w:pStyle w:val="ListParagraph"/>
              <w:numPr>
                <w:ilvl w:val="0"/>
                <w:numId w:val="36"/>
              </w:numPr>
              <w:rPr>
                <w:b/>
                <w:color w:val="FF0000"/>
                <w:sz w:val="12"/>
                <w:u w:val="single"/>
              </w:rPr>
            </w:pPr>
            <w:r>
              <w:rPr>
                <w:color w:val="FF0000"/>
                <w:sz w:val="18"/>
              </w:rPr>
              <w:t>Show finger numbers up to 5 with a set finger pattern</w:t>
            </w:r>
          </w:p>
          <w:p w:rsidR="00AA6EEA" w:rsidRDefault="00094112">
            <w:pPr>
              <w:pStyle w:val="ListParagraph"/>
              <w:numPr>
                <w:ilvl w:val="0"/>
                <w:numId w:val="36"/>
              </w:numPr>
              <w:rPr>
                <w:b/>
                <w:color w:val="FF0000"/>
                <w:sz w:val="12"/>
                <w:u w:val="single"/>
              </w:rPr>
            </w:pPr>
            <w:r>
              <w:rPr>
                <w:color w:val="FF0000"/>
                <w:sz w:val="18"/>
              </w:rPr>
              <w:t>Link numerals and amounts to show the right number of objects to match a numeral up to 5 e.g pencils in a pot</w:t>
            </w:r>
          </w:p>
          <w:p w:rsidR="00AA6EEA" w:rsidRDefault="00AA6EEA">
            <w:pPr>
              <w:rPr>
                <w:b/>
                <w:color w:val="0070C0"/>
                <w:sz w:val="18"/>
                <w:u w:val="single"/>
              </w:rPr>
            </w:pPr>
          </w:p>
          <w:p w:rsidR="00AA6EEA" w:rsidRDefault="00094112">
            <w:pPr>
              <w:rPr>
                <w:b/>
                <w:color w:val="0070C0"/>
                <w:sz w:val="18"/>
                <w:u w:val="single"/>
              </w:rPr>
            </w:pPr>
            <w:r>
              <w:rPr>
                <w:b/>
                <w:color w:val="0070C0"/>
                <w:sz w:val="18"/>
                <w:u w:val="single"/>
              </w:rPr>
              <w:t>Numerical patterns</w:t>
            </w:r>
          </w:p>
          <w:p w:rsidR="00AA6EEA" w:rsidRDefault="00094112">
            <w:pPr>
              <w:pStyle w:val="ListParagraph"/>
              <w:numPr>
                <w:ilvl w:val="0"/>
                <w:numId w:val="36"/>
              </w:numPr>
              <w:rPr>
                <w:b/>
                <w:color w:val="0070C0"/>
                <w:sz w:val="12"/>
                <w:u w:val="single"/>
              </w:rPr>
            </w:pPr>
            <w:r>
              <w:rPr>
                <w:color w:val="0070C0"/>
                <w:sz w:val="18"/>
              </w:rPr>
              <w:t>Recite past 5 forwards and backwards</w:t>
            </w:r>
          </w:p>
          <w:p w:rsidR="00AA6EEA" w:rsidRDefault="00094112">
            <w:pPr>
              <w:pStyle w:val="ListParagraph"/>
              <w:numPr>
                <w:ilvl w:val="0"/>
                <w:numId w:val="36"/>
              </w:numPr>
              <w:rPr>
                <w:b/>
                <w:color w:val="0070C0"/>
                <w:sz w:val="12"/>
                <w:u w:val="single"/>
              </w:rPr>
            </w:pPr>
            <w:r>
              <w:rPr>
                <w:color w:val="0070C0"/>
                <w:sz w:val="18"/>
              </w:rPr>
              <w:t>Compare quantities using language ‘more than’ ‘fewer than’</w:t>
            </w:r>
          </w:p>
          <w:p w:rsidR="00AA6EEA" w:rsidRDefault="00094112">
            <w:pPr>
              <w:pStyle w:val="ListParagraph"/>
              <w:numPr>
                <w:ilvl w:val="0"/>
                <w:numId w:val="36"/>
              </w:numPr>
              <w:rPr>
                <w:b/>
                <w:color w:val="0070C0"/>
                <w:sz w:val="12"/>
                <w:u w:val="single"/>
              </w:rPr>
            </w:pPr>
            <w:r>
              <w:rPr>
                <w:color w:val="0070C0"/>
                <w:sz w:val="18"/>
              </w:rPr>
              <w:t>Experiment with their own symbols and marks as well as numerals</w:t>
            </w:r>
          </w:p>
          <w:p w:rsidR="00AA6EEA" w:rsidRDefault="00094112">
            <w:pPr>
              <w:pStyle w:val="ListParagraph"/>
              <w:numPr>
                <w:ilvl w:val="0"/>
                <w:numId w:val="36"/>
              </w:numPr>
              <w:rPr>
                <w:b/>
                <w:color w:val="0070C0"/>
                <w:sz w:val="12"/>
                <w:u w:val="single"/>
              </w:rPr>
            </w:pPr>
            <w:r>
              <w:rPr>
                <w:color w:val="0070C0"/>
                <w:sz w:val="18"/>
              </w:rPr>
              <w:t>Talk about and identify patterns around them including repeating patterns</w:t>
            </w:r>
          </w:p>
          <w:p w:rsidR="00AA6EEA" w:rsidRDefault="00094112">
            <w:pPr>
              <w:pStyle w:val="ListParagraph"/>
              <w:numPr>
                <w:ilvl w:val="0"/>
                <w:numId w:val="36"/>
              </w:numPr>
              <w:rPr>
                <w:b/>
                <w:color w:val="0070C0"/>
                <w:sz w:val="12"/>
                <w:u w:val="single"/>
              </w:rPr>
            </w:pPr>
            <w:r>
              <w:rPr>
                <w:color w:val="0070C0"/>
                <w:sz w:val="18"/>
              </w:rPr>
              <w:t>Describe a familiar route</w:t>
            </w:r>
          </w:p>
          <w:p w:rsidR="00AA6EEA" w:rsidRDefault="00AA6EEA">
            <w:pPr>
              <w:pStyle w:val="ListParagraph"/>
              <w:rPr>
                <w:color w:val="0070C0"/>
                <w:sz w:val="18"/>
              </w:rPr>
            </w:pPr>
          </w:p>
          <w:p w:rsidR="00AA6EEA" w:rsidRDefault="00AA6EEA">
            <w:pPr>
              <w:pStyle w:val="ListParagraph"/>
              <w:rPr>
                <w:color w:val="0070C0"/>
                <w:sz w:val="18"/>
              </w:rPr>
            </w:pPr>
          </w:p>
          <w:p w:rsidR="00AA6EEA" w:rsidRDefault="00094112">
            <w:pPr>
              <w:pStyle w:val="ListParagraph"/>
              <w:numPr>
                <w:ilvl w:val="0"/>
                <w:numId w:val="36"/>
              </w:numPr>
              <w:rPr>
                <w:color w:val="000000" w:themeColor="text1"/>
                <w:sz w:val="18"/>
              </w:rPr>
            </w:pPr>
            <w:r>
              <w:rPr>
                <w:color w:val="000000" w:themeColor="text1"/>
                <w:sz w:val="18"/>
              </w:rPr>
              <w:t>Talk about and explore 2d and 3d shapes using language such as sides, corners, flat, round</w:t>
            </w:r>
          </w:p>
          <w:p w:rsidR="00AA6EEA" w:rsidRDefault="00094112">
            <w:pPr>
              <w:pStyle w:val="ListParagraph"/>
              <w:numPr>
                <w:ilvl w:val="0"/>
                <w:numId w:val="36"/>
              </w:numPr>
              <w:rPr>
                <w:color w:val="000000" w:themeColor="text1"/>
                <w:sz w:val="18"/>
              </w:rPr>
            </w:pPr>
            <w:r>
              <w:rPr>
                <w:color w:val="000000" w:themeColor="text1"/>
                <w:sz w:val="18"/>
              </w:rPr>
              <w:t>Select shapes appropriately e.g. flat surfaces for building</w:t>
            </w:r>
          </w:p>
          <w:p w:rsidR="00AA6EEA" w:rsidRDefault="00094112">
            <w:pPr>
              <w:pStyle w:val="ListParagraph"/>
              <w:numPr>
                <w:ilvl w:val="0"/>
                <w:numId w:val="36"/>
              </w:numPr>
              <w:rPr>
                <w:color w:val="000000" w:themeColor="text1"/>
                <w:sz w:val="18"/>
              </w:rPr>
            </w:pPr>
            <w:r>
              <w:rPr>
                <w:color w:val="000000" w:themeColor="text1"/>
                <w:sz w:val="18"/>
              </w:rPr>
              <w:t>Understand position through words only, not gestures</w:t>
            </w:r>
          </w:p>
          <w:p w:rsidR="00AA6EEA" w:rsidRDefault="00094112">
            <w:pPr>
              <w:pStyle w:val="ListParagraph"/>
              <w:numPr>
                <w:ilvl w:val="0"/>
                <w:numId w:val="36"/>
              </w:numPr>
              <w:rPr>
                <w:color w:val="000000" w:themeColor="text1"/>
                <w:sz w:val="18"/>
              </w:rPr>
            </w:pPr>
            <w:r>
              <w:rPr>
                <w:color w:val="000000" w:themeColor="text1"/>
                <w:sz w:val="18"/>
              </w:rPr>
              <w:t>Make comparisons between objects relating to size, length, weight and capacity</w:t>
            </w:r>
          </w:p>
          <w:p w:rsidR="00AA6EEA" w:rsidRDefault="00AA6EEA">
            <w:pPr>
              <w:pStyle w:val="ListParagraph"/>
              <w:ind w:left="360"/>
              <w:rPr>
                <w:b/>
                <w:color w:val="000000" w:themeColor="text1"/>
                <w:sz w:val="12"/>
                <w:u w:val="single"/>
              </w:rPr>
            </w:pPr>
          </w:p>
        </w:tc>
        <w:tc>
          <w:tcPr>
            <w:tcW w:w="7667" w:type="dxa"/>
            <w:gridSpan w:val="3"/>
            <w:shd w:val="clear" w:color="auto" w:fill="FFFFFF" w:themeFill="background1"/>
          </w:tcPr>
          <w:p w:rsidR="00AA6EEA" w:rsidRDefault="00094112">
            <w:pPr>
              <w:rPr>
                <w:b/>
                <w:color w:val="FF0000"/>
                <w:sz w:val="12"/>
                <w:u w:val="single"/>
              </w:rPr>
            </w:pPr>
            <w:r>
              <w:rPr>
                <w:b/>
                <w:color w:val="FF0000"/>
                <w:sz w:val="18"/>
                <w:u w:val="single"/>
              </w:rPr>
              <w:t>Number</w:t>
            </w:r>
            <w:r>
              <w:rPr>
                <w:b/>
                <w:color w:val="FF0000"/>
                <w:sz w:val="12"/>
                <w:u w:val="single"/>
              </w:rPr>
              <w:t xml:space="preserve"> </w:t>
            </w:r>
          </w:p>
          <w:p w:rsidR="00AA6EEA" w:rsidRDefault="00094112">
            <w:pPr>
              <w:pStyle w:val="ListParagraph"/>
              <w:numPr>
                <w:ilvl w:val="0"/>
                <w:numId w:val="19"/>
              </w:numPr>
              <w:rPr>
                <w:color w:val="FF0000"/>
                <w:sz w:val="18"/>
              </w:rPr>
            </w:pPr>
            <w:r>
              <w:rPr>
                <w:color w:val="FF0000"/>
                <w:sz w:val="18"/>
              </w:rPr>
              <w:t>Have a deep understanding of numbers to 10, including the composition of each number</w:t>
            </w:r>
          </w:p>
          <w:p w:rsidR="00AA6EEA" w:rsidRDefault="00094112">
            <w:pPr>
              <w:pStyle w:val="ListParagraph"/>
              <w:numPr>
                <w:ilvl w:val="0"/>
                <w:numId w:val="19"/>
              </w:numPr>
              <w:rPr>
                <w:color w:val="FF0000"/>
                <w:sz w:val="18"/>
              </w:rPr>
            </w:pPr>
            <w:r>
              <w:rPr>
                <w:color w:val="FF0000"/>
                <w:sz w:val="18"/>
              </w:rPr>
              <w:t>Subitise (recognise quantities without counting) up to 5</w:t>
            </w:r>
          </w:p>
          <w:p w:rsidR="00AA6EEA" w:rsidRDefault="00094112">
            <w:pPr>
              <w:pStyle w:val="ListParagraph"/>
              <w:numPr>
                <w:ilvl w:val="0"/>
                <w:numId w:val="19"/>
              </w:numPr>
              <w:rPr>
                <w:color w:val="FF0000"/>
                <w:sz w:val="18"/>
              </w:rPr>
            </w:pPr>
            <w:r>
              <w:rPr>
                <w:color w:val="FF0000"/>
                <w:sz w:val="18"/>
              </w:rPr>
              <w:t xml:space="preserve">Automatically recall (without reference to rhymes, counting or other aids) number bonds up to 5 (including subtraction facts) and some number bonds to 10, including double facts. </w:t>
            </w:r>
          </w:p>
          <w:p w:rsidR="00AA6EEA" w:rsidRDefault="00094112">
            <w:pPr>
              <w:rPr>
                <w:b/>
                <w:color w:val="0070C0"/>
                <w:sz w:val="18"/>
                <w:u w:val="single"/>
              </w:rPr>
            </w:pPr>
            <w:r>
              <w:rPr>
                <w:b/>
                <w:color w:val="0070C0"/>
                <w:sz w:val="18"/>
                <w:u w:val="single"/>
              </w:rPr>
              <w:t>Numerical patterns</w:t>
            </w:r>
          </w:p>
          <w:p w:rsidR="00AA6EEA" w:rsidRDefault="00094112">
            <w:pPr>
              <w:pStyle w:val="ListParagraph"/>
              <w:numPr>
                <w:ilvl w:val="0"/>
                <w:numId w:val="20"/>
              </w:numPr>
              <w:rPr>
                <w:color w:val="0070C0"/>
                <w:sz w:val="18"/>
              </w:rPr>
            </w:pPr>
            <w:r>
              <w:rPr>
                <w:color w:val="0070C0"/>
                <w:sz w:val="18"/>
              </w:rPr>
              <w:t xml:space="preserve">Verbally count beyond 20, recognising the pattern of the counting system. </w:t>
            </w:r>
          </w:p>
          <w:p w:rsidR="00AA6EEA" w:rsidRDefault="00094112">
            <w:pPr>
              <w:pStyle w:val="ListParagraph"/>
              <w:numPr>
                <w:ilvl w:val="0"/>
                <w:numId w:val="20"/>
              </w:numPr>
              <w:rPr>
                <w:color w:val="0070C0"/>
                <w:sz w:val="18"/>
              </w:rPr>
            </w:pPr>
            <w:r>
              <w:rPr>
                <w:color w:val="0070C0"/>
                <w:sz w:val="18"/>
              </w:rPr>
              <w:t>Compare quantities up to 10 in different contexts, recognising when one quantity is greater than, less than or the same as the other quantity.</w:t>
            </w:r>
          </w:p>
          <w:p w:rsidR="00AA6EEA" w:rsidRDefault="00094112">
            <w:pPr>
              <w:pStyle w:val="ListParagraph"/>
              <w:numPr>
                <w:ilvl w:val="0"/>
                <w:numId w:val="20"/>
              </w:numPr>
              <w:rPr>
                <w:color w:val="0070C0"/>
                <w:sz w:val="18"/>
              </w:rPr>
            </w:pPr>
            <w:r>
              <w:rPr>
                <w:color w:val="0070C0"/>
                <w:sz w:val="18"/>
              </w:rPr>
              <w:t>Explore and represent patterns within numbers to 10, including evens and odd, double facts and how quantities can be distributed evenly</w:t>
            </w:r>
            <w:r>
              <w:rPr>
                <w:sz w:val="18"/>
              </w:rPr>
              <w:t>.</w:t>
            </w:r>
          </w:p>
          <w:p w:rsidR="00AA6EEA" w:rsidRDefault="00AA6EEA">
            <w:pPr>
              <w:rPr>
                <w:color w:val="0070C0"/>
                <w:sz w:val="18"/>
              </w:rPr>
            </w:pPr>
          </w:p>
          <w:p w:rsidR="00AA6EEA" w:rsidRDefault="00094112">
            <w:pPr>
              <w:pStyle w:val="ListParagraph"/>
              <w:numPr>
                <w:ilvl w:val="0"/>
                <w:numId w:val="20"/>
              </w:numPr>
              <w:rPr>
                <w:color w:val="000000" w:themeColor="text1"/>
                <w:sz w:val="18"/>
              </w:rPr>
            </w:pPr>
            <w:r>
              <w:rPr>
                <w:color w:val="000000" w:themeColor="text1"/>
                <w:sz w:val="18"/>
              </w:rPr>
              <w:t>Select, rotate and manipulate shapes in order to develop spatial awareness</w:t>
            </w:r>
          </w:p>
          <w:p w:rsidR="00AA6EEA" w:rsidRDefault="00094112">
            <w:pPr>
              <w:pStyle w:val="ListParagraph"/>
              <w:numPr>
                <w:ilvl w:val="0"/>
                <w:numId w:val="20"/>
              </w:numPr>
              <w:rPr>
                <w:color w:val="000000" w:themeColor="text1"/>
                <w:sz w:val="18"/>
              </w:rPr>
            </w:pPr>
            <w:r>
              <w:rPr>
                <w:color w:val="000000" w:themeColor="text1"/>
                <w:sz w:val="18"/>
              </w:rPr>
              <w:t>Investigate how shapes can be combined to make new shapes</w:t>
            </w:r>
          </w:p>
          <w:p w:rsidR="00AA6EEA" w:rsidRDefault="00094112">
            <w:pPr>
              <w:pStyle w:val="ListParagraph"/>
              <w:numPr>
                <w:ilvl w:val="0"/>
                <w:numId w:val="20"/>
              </w:numPr>
              <w:rPr>
                <w:color w:val="000000" w:themeColor="text1"/>
                <w:sz w:val="18"/>
              </w:rPr>
            </w:pPr>
            <w:r>
              <w:rPr>
                <w:color w:val="000000" w:themeColor="text1"/>
                <w:sz w:val="18"/>
              </w:rPr>
              <w:t>Copy, continue and create repeating patterns</w:t>
            </w:r>
          </w:p>
          <w:p w:rsidR="00AA6EEA" w:rsidRDefault="00094112">
            <w:pPr>
              <w:pStyle w:val="ListParagraph"/>
              <w:numPr>
                <w:ilvl w:val="0"/>
                <w:numId w:val="20"/>
              </w:numPr>
              <w:rPr>
                <w:color w:val="000000" w:themeColor="text1"/>
                <w:sz w:val="18"/>
              </w:rPr>
            </w:pPr>
            <w:r>
              <w:rPr>
                <w:color w:val="000000" w:themeColor="text1"/>
                <w:sz w:val="18"/>
              </w:rPr>
              <w:t>Compare length, weight and capacity using comparative language</w:t>
            </w:r>
          </w:p>
        </w:tc>
      </w:tr>
      <w:tr w:rsidR="00AA6EEA">
        <w:trPr>
          <w:trHeight w:val="225"/>
        </w:trPr>
        <w:tc>
          <w:tcPr>
            <w:tcW w:w="15334" w:type="dxa"/>
            <w:gridSpan w:val="7"/>
            <w:shd w:val="clear" w:color="auto" w:fill="F6FCBA"/>
          </w:tcPr>
          <w:p w:rsidR="00AA6EEA" w:rsidRDefault="00094112">
            <w:pPr>
              <w:jc w:val="center"/>
              <w:rPr>
                <w:b/>
                <w:sz w:val="18"/>
                <w:szCs w:val="18"/>
              </w:rPr>
            </w:pPr>
            <w:r>
              <w:rPr>
                <w:b/>
                <w:sz w:val="18"/>
                <w:szCs w:val="18"/>
              </w:rPr>
              <w:t>MATHS: DIRECT TEACHING</w:t>
            </w:r>
          </w:p>
        </w:tc>
      </w:tr>
      <w:tr w:rsidR="00AA6EEA">
        <w:trPr>
          <w:trHeight w:val="225"/>
        </w:trPr>
        <w:tc>
          <w:tcPr>
            <w:tcW w:w="15334" w:type="dxa"/>
            <w:gridSpan w:val="7"/>
            <w:shd w:val="clear" w:color="auto" w:fill="F2F2F2" w:themeFill="background1" w:themeFillShade="F2"/>
          </w:tcPr>
          <w:p w:rsidR="00AA6EEA" w:rsidRDefault="00094112">
            <w:pPr>
              <w:jc w:val="center"/>
              <w:rPr>
                <w:b/>
                <w:sz w:val="18"/>
                <w:szCs w:val="18"/>
              </w:rPr>
            </w:pPr>
            <w:r>
              <w:rPr>
                <w:b/>
                <w:sz w:val="18"/>
                <w:szCs w:val="18"/>
              </w:rPr>
              <w:t>**Order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gridSpan w:val="2"/>
            <w:shd w:val="clear" w:color="auto" w:fill="FFFFCC"/>
          </w:tcPr>
          <w:p w:rsidR="00AA6EEA" w:rsidRDefault="00094112">
            <w:pPr>
              <w:jc w:val="center"/>
              <w:rPr>
                <w:b/>
                <w:sz w:val="18"/>
                <w:szCs w:val="18"/>
              </w:rPr>
            </w:pPr>
            <w:r>
              <w:rPr>
                <w:b/>
                <w:sz w:val="18"/>
                <w:szCs w:val="18"/>
              </w:rPr>
              <w:t>Autumn</w:t>
            </w:r>
          </w:p>
        </w:tc>
        <w:tc>
          <w:tcPr>
            <w:tcW w:w="4572" w:type="dxa"/>
            <w:gridSpan w:val="3"/>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1538"/>
        </w:trPr>
        <w:tc>
          <w:tcPr>
            <w:tcW w:w="1616" w:type="dxa"/>
            <w:shd w:val="clear" w:color="auto" w:fill="FFFFCC"/>
          </w:tcPr>
          <w:p w:rsidR="00AA6EEA" w:rsidRDefault="00094112">
            <w:pPr>
              <w:jc w:val="center"/>
              <w:rPr>
                <w:b/>
                <w:sz w:val="18"/>
                <w:szCs w:val="18"/>
              </w:rPr>
            </w:pPr>
            <w:r>
              <w:rPr>
                <w:b/>
                <w:sz w:val="18"/>
                <w:szCs w:val="18"/>
              </w:rPr>
              <w:t xml:space="preserve">Nursery </w:t>
            </w:r>
          </w:p>
        </w:tc>
        <w:tc>
          <w:tcPr>
            <w:tcW w:w="4572" w:type="dxa"/>
            <w:gridSpan w:val="2"/>
            <w:shd w:val="clear" w:color="auto" w:fill="FBE4D5" w:themeFill="accent2" w:themeFillTint="33"/>
          </w:tcPr>
          <w:p w:rsidR="00AA6EEA" w:rsidRDefault="00094112">
            <w:pPr>
              <w:jc w:val="center"/>
              <w:rPr>
                <w:sz w:val="18"/>
                <w:szCs w:val="18"/>
              </w:rPr>
            </w:pPr>
            <w:r>
              <w:rPr>
                <w:sz w:val="18"/>
                <w:szCs w:val="18"/>
              </w:rPr>
              <w:t>Counting rhymes and songs using fingers to represent numbers</w:t>
            </w:r>
          </w:p>
          <w:p w:rsidR="00AA6EEA" w:rsidRDefault="00094112">
            <w:pPr>
              <w:jc w:val="center"/>
              <w:rPr>
                <w:sz w:val="18"/>
                <w:szCs w:val="18"/>
              </w:rPr>
            </w:pPr>
            <w:r>
              <w:rPr>
                <w:sz w:val="18"/>
                <w:szCs w:val="18"/>
              </w:rPr>
              <w:t>Recite numbers counting past 5</w:t>
            </w:r>
          </w:p>
          <w:p w:rsidR="00AA6EEA" w:rsidRDefault="00094112">
            <w:pPr>
              <w:jc w:val="center"/>
              <w:rPr>
                <w:sz w:val="18"/>
                <w:szCs w:val="18"/>
              </w:rPr>
            </w:pPr>
            <w:r>
              <w:rPr>
                <w:sz w:val="18"/>
                <w:szCs w:val="18"/>
              </w:rPr>
              <w:t>Talk about and explore 2D shapes and language associated</w:t>
            </w:r>
          </w:p>
          <w:p w:rsidR="00AA6EEA" w:rsidRDefault="00AA6EEA">
            <w:pPr>
              <w:jc w:val="center"/>
              <w:rPr>
                <w:sz w:val="18"/>
                <w:szCs w:val="18"/>
              </w:rPr>
            </w:pPr>
          </w:p>
        </w:tc>
        <w:tc>
          <w:tcPr>
            <w:tcW w:w="4572" w:type="dxa"/>
            <w:gridSpan w:val="3"/>
            <w:shd w:val="clear" w:color="auto" w:fill="FBE4D5" w:themeFill="accent2" w:themeFillTint="33"/>
          </w:tcPr>
          <w:p w:rsidR="00AA6EEA" w:rsidRDefault="00094112">
            <w:pPr>
              <w:jc w:val="center"/>
              <w:rPr>
                <w:sz w:val="18"/>
                <w:szCs w:val="18"/>
              </w:rPr>
            </w:pPr>
            <w:r>
              <w:rPr>
                <w:sz w:val="18"/>
                <w:szCs w:val="18"/>
              </w:rPr>
              <w:t xml:space="preserve">Compare quantities using vocabulary such as more than, less than </w:t>
            </w:r>
          </w:p>
          <w:p w:rsidR="00AA6EEA" w:rsidRDefault="00094112">
            <w:pPr>
              <w:jc w:val="center"/>
              <w:rPr>
                <w:sz w:val="18"/>
                <w:szCs w:val="18"/>
              </w:rPr>
            </w:pPr>
            <w:r>
              <w:rPr>
                <w:sz w:val="18"/>
                <w:szCs w:val="18"/>
              </w:rPr>
              <w:t>Talk about and explore 3D shapes and language associated</w:t>
            </w:r>
          </w:p>
          <w:p w:rsidR="00AA6EEA" w:rsidRDefault="00094112">
            <w:pPr>
              <w:jc w:val="center"/>
              <w:rPr>
                <w:sz w:val="18"/>
                <w:szCs w:val="18"/>
              </w:rPr>
            </w:pPr>
            <w:r>
              <w:rPr>
                <w:sz w:val="18"/>
                <w:szCs w:val="18"/>
              </w:rPr>
              <w:t>Talk about and identify patterns</w:t>
            </w:r>
          </w:p>
          <w:p w:rsidR="00AA6EEA" w:rsidRDefault="00094112">
            <w:pPr>
              <w:jc w:val="center"/>
              <w:rPr>
                <w:sz w:val="18"/>
                <w:szCs w:val="18"/>
              </w:rPr>
            </w:pPr>
            <w:r>
              <w:rPr>
                <w:sz w:val="18"/>
                <w:szCs w:val="18"/>
              </w:rPr>
              <w:t>Discuss routes and locations using appropriate vocabulary</w:t>
            </w:r>
          </w:p>
          <w:p w:rsidR="00AA6EEA" w:rsidRDefault="00AA6EEA">
            <w:pPr>
              <w:jc w:val="center"/>
              <w:rPr>
                <w:sz w:val="18"/>
                <w:szCs w:val="18"/>
              </w:rPr>
            </w:pPr>
          </w:p>
        </w:tc>
        <w:tc>
          <w:tcPr>
            <w:tcW w:w="4574" w:type="dxa"/>
            <w:shd w:val="clear" w:color="auto" w:fill="FBE4D5" w:themeFill="accent2" w:themeFillTint="33"/>
          </w:tcPr>
          <w:p w:rsidR="00AA6EEA" w:rsidRDefault="00094112">
            <w:pPr>
              <w:jc w:val="center"/>
              <w:rPr>
                <w:sz w:val="18"/>
                <w:szCs w:val="18"/>
              </w:rPr>
            </w:pPr>
            <w:r>
              <w:rPr>
                <w:sz w:val="18"/>
                <w:szCs w:val="18"/>
              </w:rPr>
              <w:t>Recognition of up to 3 objects</w:t>
            </w:r>
          </w:p>
          <w:p w:rsidR="00AA6EEA" w:rsidRDefault="00094112">
            <w:pPr>
              <w:jc w:val="center"/>
              <w:rPr>
                <w:sz w:val="18"/>
                <w:szCs w:val="18"/>
              </w:rPr>
            </w:pPr>
            <w:r>
              <w:rPr>
                <w:sz w:val="18"/>
                <w:szCs w:val="18"/>
              </w:rPr>
              <w:t>Show finger numbers up to 5</w:t>
            </w:r>
          </w:p>
          <w:p w:rsidR="00AA6EEA" w:rsidRDefault="00094112">
            <w:pPr>
              <w:jc w:val="center"/>
              <w:rPr>
                <w:sz w:val="18"/>
                <w:szCs w:val="18"/>
              </w:rPr>
            </w:pPr>
            <w:r>
              <w:rPr>
                <w:sz w:val="18"/>
                <w:szCs w:val="18"/>
              </w:rPr>
              <w:t>Link numerals amounts up to  5</w:t>
            </w:r>
          </w:p>
          <w:p w:rsidR="00AA6EEA" w:rsidRDefault="00094112">
            <w:pPr>
              <w:jc w:val="center"/>
              <w:rPr>
                <w:sz w:val="18"/>
                <w:szCs w:val="18"/>
              </w:rPr>
            </w:pPr>
            <w:r>
              <w:rPr>
                <w:sz w:val="18"/>
                <w:szCs w:val="18"/>
              </w:rPr>
              <w:t>Make comparisons between size, length, weight and capacity</w:t>
            </w:r>
          </w:p>
          <w:p w:rsidR="00AA6EEA" w:rsidRDefault="00AA6EEA">
            <w:pPr>
              <w:jc w:val="center"/>
              <w:rPr>
                <w:sz w:val="18"/>
                <w:szCs w:val="18"/>
              </w:rPr>
            </w:pPr>
          </w:p>
        </w:tc>
      </w:tr>
      <w:tr w:rsidR="00AA6EEA">
        <w:trPr>
          <w:trHeight w:val="1885"/>
        </w:trPr>
        <w:tc>
          <w:tcPr>
            <w:tcW w:w="1616" w:type="dxa"/>
            <w:vMerge w:val="restart"/>
            <w:shd w:val="clear" w:color="auto" w:fill="FFFFCC"/>
          </w:tcPr>
          <w:p w:rsidR="00AA6EEA" w:rsidRDefault="00094112">
            <w:pPr>
              <w:jc w:val="center"/>
              <w:rPr>
                <w:b/>
                <w:sz w:val="18"/>
                <w:szCs w:val="18"/>
              </w:rPr>
            </w:pPr>
            <w:r>
              <w:rPr>
                <w:b/>
                <w:sz w:val="18"/>
                <w:szCs w:val="18"/>
              </w:rPr>
              <w:lastRenderedPageBreak/>
              <w:t xml:space="preserve">Reception </w:t>
            </w:r>
          </w:p>
          <w:p w:rsidR="00AA6EEA" w:rsidRDefault="00AA6EEA">
            <w:pPr>
              <w:rPr>
                <w:b/>
                <w:sz w:val="18"/>
                <w:szCs w:val="18"/>
              </w:rPr>
            </w:pPr>
          </w:p>
        </w:tc>
        <w:tc>
          <w:tcPr>
            <w:tcW w:w="2285"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szCs w:val="18"/>
              </w:rPr>
              <w:t xml:space="preserve"> Representing, comparing, composition of 1-3</w:t>
            </w:r>
          </w:p>
          <w:p w:rsidR="00AA6EEA" w:rsidRDefault="00094112">
            <w:pPr>
              <w:jc w:val="center"/>
              <w:rPr>
                <w:sz w:val="18"/>
                <w:szCs w:val="18"/>
              </w:rPr>
            </w:pPr>
            <w:r>
              <w:rPr>
                <w:sz w:val="18"/>
                <w:szCs w:val="18"/>
              </w:rPr>
              <w:t>Matching and sorting</w:t>
            </w:r>
          </w:p>
        </w:tc>
        <w:tc>
          <w:tcPr>
            <w:tcW w:w="2287"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szCs w:val="18"/>
              </w:rPr>
              <w:t>Introduce zero</w:t>
            </w:r>
          </w:p>
          <w:p w:rsidR="00AA6EEA" w:rsidRDefault="00094112">
            <w:pPr>
              <w:jc w:val="center"/>
              <w:rPr>
                <w:sz w:val="18"/>
                <w:szCs w:val="18"/>
              </w:rPr>
            </w:pPr>
            <w:r>
              <w:rPr>
                <w:sz w:val="18"/>
                <w:szCs w:val="18"/>
              </w:rPr>
              <w:t xml:space="preserve">Representing, comparing, composition of  4-6 </w:t>
            </w:r>
          </w:p>
          <w:p w:rsidR="00AA6EEA" w:rsidRDefault="00094112">
            <w:pPr>
              <w:jc w:val="center"/>
              <w:rPr>
                <w:sz w:val="18"/>
                <w:szCs w:val="18"/>
              </w:rPr>
            </w:pPr>
            <w:r>
              <w:rPr>
                <w:sz w:val="18"/>
                <w:szCs w:val="18"/>
              </w:rPr>
              <w:t>1 more and 1 less</w:t>
            </w:r>
          </w:p>
          <w:p w:rsidR="00AA6EEA" w:rsidRDefault="00094112">
            <w:pPr>
              <w:jc w:val="center"/>
              <w:rPr>
                <w:sz w:val="18"/>
                <w:szCs w:val="18"/>
              </w:rPr>
            </w:pPr>
            <w:r>
              <w:rPr>
                <w:sz w:val="18"/>
                <w:szCs w:val="18"/>
              </w:rPr>
              <w:t xml:space="preserve"> Repeating patterns</w:t>
            </w:r>
          </w:p>
        </w:tc>
        <w:tc>
          <w:tcPr>
            <w:tcW w:w="2286" w:type="dxa"/>
            <w:gridSpan w:val="2"/>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094112">
            <w:pPr>
              <w:jc w:val="center"/>
              <w:rPr>
                <w:sz w:val="18"/>
                <w:szCs w:val="18"/>
              </w:rPr>
            </w:pPr>
            <w:r>
              <w:rPr>
                <w:sz w:val="18"/>
                <w:szCs w:val="18"/>
              </w:rPr>
              <w:t>7-10</w:t>
            </w:r>
          </w:p>
          <w:p w:rsidR="00AA6EEA" w:rsidRDefault="00094112">
            <w:pPr>
              <w:jc w:val="center"/>
              <w:rPr>
                <w:sz w:val="18"/>
                <w:szCs w:val="18"/>
              </w:rPr>
            </w:pPr>
            <w:r>
              <w:rPr>
                <w:sz w:val="18"/>
                <w:szCs w:val="18"/>
              </w:rPr>
              <w:t xml:space="preserve">Representing, comparing, composition of 7-10 </w:t>
            </w:r>
          </w:p>
          <w:p w:rsidR="00AA6EEA" w:rsidRDefault="00094112">
            <w:pPr>
              <w:jc w:val="center"/>
              <w:rPr>
                <w:sz w:val="18"/>
                <w:szCs w:val="18"/>
              </w:rPr>
            </w:pPr>
            <w:r>
              <w:rPr>
                <w:sz w:val="18"/>
                <w:szCs w:val="18"/>
              </w:rPr>
              <w:t>making pairs</w:t>
            </w:r>
          </w:p>
          <w:p w:rsidR="00AA6EEA" w:rsidRDefault="00094112">
            <w:pPr>
              <w:jc w:val="center"/>
              <w:rPr>
                <w:sz w:val="18"/>
                <w:szCs w:val="18"/>
              </w:rPr>
            </w:pPr>
            <w:r>
              <w:rPr>
                <w:sz w:val="18"/>
                <w:szCs w:val="18"/>
              </w:rPr>
              <w:t>Combining 2 groups</w:t>
            </w:r>
          </w:p>
        </w:tc>
        <w:tc>
          <w:tcPr>
            <w:tcW w:w="2286"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 xml:space="preserve"> Number Patterns</w:t>
            </w:r>
          </w:p>
          <w:p w:rsidR="00AA6EEA" w:rsidRDefault="00AA6EEA">
            <w:pPr>
              <w:jc w:val="center"/>
              <w:rPr>
                <w:b/>
                <w:sz w:val="18"/>
                <w:szCs w:val="18"/>
              </w:rPr>
            </w:pPr>
          </w:p>
          <w:p w:rsidR="00AA6EEA" w:rsidRDefault="00094112">
            <w:pPr>
              <w:jc w:val="center"/>
              <w:rPr>
                <w:sz w:val="18"/>
              </w:rPr>
            </w:pPr>
            <w:r>
              <w:rPr>
                <w:sz w:val="18"/>
              </w:rPr>
              <w:t>Consolidation 1-10</w:t>
            </w:r>
          </w:p>
          <w:p w:rsidR="00AA6EEA" w:rsidRDefault="00094112">
            <w:pPr>
              <w:jc w:val="center"/>
              <w:rPr>
                <w:sz w:val="18"/>
              </w:rPr>
            </w:pPr>
            <w:r>
              <w:rPr>
                <w:sz w:val="18"/>
              </w:rPr>
              <w:t>Bonds to 10</w:t>
            </w:r>
          </w:p>
          <w:p w:rsidR="00AA6EEA" w:rsidRDefault="00094112">
            <w:pPr>
              <w:jc w:val="center"/>
              <w:rPr>
                <w:sz w:val="18"/>
              </w:rPr>
            </w:pPr>
            <w:r>
              <w:rPr>
                <w:sz w:val="18"/>
              </w:rPr>
              <w:t>Adding more</w:t>
            </w:r>
          </w:p>
          <w:p w:rsidR="00AA6EEA" w:rsidRDefault="00094112">
            <w:pPr>
              <w:jc w:val="center"/>
              <w:rPr>
                <w:sz w:val="18"/>
              </w:rPr>
            </w:pPr>
            <w:r>
              <w:rPr>
                <w:sz w:val="18"/>
              </w:rPr>
              <w:t>Taking away</w:t>
            </w:r>
          </w:p>
          <w:p w:rsidR="00AA6EEA" w:rsidRDefault="00AA6EEA">
            <w:pPr>
              <w:jc w:val="center"/>
              <w:rPr>
                <w:sz w:val="18"/>
                <w:szCs w:val="18"/>
              </w:rPr>
            </w:pPr>
          </w:p>
          <w:p w:rsidR="00AA6EEA" w:rsidRDefault="00AA6EEA">
            <w:pPr>
              <w:jc w:val="center"/>
            </w:pPr>
          </w:p>
        </w:tc>
        <w:tc>
          <w:tcPr>
            <w:tcW w:w="4574"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rPr>
              <w:t>Building numbers beyond 10- comparing and ordering</w:t>
            </w:r>
            <w:r>
              <w:rPr>
                <w:sz w:val="18"/>
                <w:szCs w:val="18"/>
              </w:rPr>
              <w:t xml:space="preserve"> </w:t>
            </w:r>
          </w:p>
          <w:p w:rsidR="00AA6EEA" w:rsidRDefault="00094112">
            <w:pPr>
              <w:jc w:val="center"/>
              <w:rPr>
                <w:sz w:val="18"/>
                <w:szCs w:val="18"/>
              </w:rPr>
            </w:pPr>
            <w:r>
              <w:rPr>
                <w:sz w:val="18"/>
                <w:szCs w:val="18"/>
              </w:rPr>
              <w:t>Counting patterns beyond 10- adding to full sets of 10</w:t>
            </w:r>
          </w:p>
          <w:p w:rsidR="00AA6EEA" w:rsidRDefault="00094112">
            <w:pPr>
              <w:jc w:val="center"/>
              <w:rPr>
                <w:sz w:val="18"/>
                <w:szCs w:val="18"/>
              </w:rPr>
            </w:pPr>
            <w:r>
              <w:rPr>
                <w:sz w:val="18"/>
                <w:szCs w:val="18"/>
              </w:rPr>
              <w:t xml:space="preserve">Doubles </w:t>
            </w:r>
          </w:p>
          <w:p w:rsidR="00AA6EEA" w:rsidRDefault="00094112">
            <w:pPr>
              <w:jc w:val="center"/>
              <w:rPr>
                <w:sz w:val="18"/>
                <w:szCs w:val="18"/>
              </w:rPr>
            </w:pPr>
            <w:r>
              <w:rPr>
                <w:sz w:val="18"/>
                <w:szCs w:val="18"/>
              </w:rPr>
              <w:t>Odd and even</w:t>
            </w:r>
          </w:p>
          <w:p w:rsidR="00AA6EEA" w:rsidRDefault="00094112">
            <w:pPr>
              <w:jc w:val="center"/>
            </w:pPr>
            <w:r>
              <w:rPr>
                <w:sz w:val="18"/>
                <w:szCs w:val="18"/>
              </w:rPr>
              <w:t>Sharing and grouping</w:t>
            </w:r>
          </w:p>
          <w:p w:rsidR="00AA6EEA" w:rsidRDefault="00AA6EEA">
            <w:pPr>
              <w:jc w:val="center"/>
              <w:rPr>
                <w:b/>
                <w:sz w:val="18"/>
                <w:szCs w:val="18"/>
              </w:rPr>
            </w:pPr>
          </w:p>
          <w:p w:rsidR="00AA6EEA" w:rsidRDefault="00AA6EEA">
            <w:pPr>
              <w:jc w:val="center"/>
            </w:pPr>
          </w:p>
        </w:tc>
      </w:tr>
      <w:tr w:rsidR="00AA6EEA">
        <w:trPr>
          <w:trHeight w:val="337"/>
        </w:trPr>
        <w:tc>
          <w:tcPr>
            <w:tcW w:w="1616" w:type="dxa"/>
            <w:vMerge/>
            <w:shd w:val="clear" w:color="auto" w:fill="FFFFCC"/>
          </w:tcPr>
          <w:p w:rsidR="00AA6EEA" w:rsidRDefault="00AA6EEA">
            <w:pPr>
              <w:jc w:val="center"/>
              <w:rPr>
                <w:b/>
                <w:sz w:val="18"/>
                <w:szCs w:val="18"/>
              </w:rPr>
            </w:pPr>
          </w:p>
        </w:tc>
        <w:tc>
          <w:tcPr>
            <w:tcW w:w="4572" w:type="dxa"/>
            <w:gridSpan w:val="2"/>
            <w:shd w:val="clear" w:color="auto" w:fill="FBE4D5" w:themeFill="accent2" w:themeFillTint="33"/>
          </w:tcPr>
          <w:p w:rsidR="00AA6EEA" w:rsidRDefault="00094112">
            <w:pPr>
              <w:jc w:val="center"/>
              <w:rPr>
                <w:b/>
                <w:sz w:val="18"/>
                <w:szCs w:val="18"/>
              </w:rPr>
            </w:pPr>
            <w:r>
              <w:rPr>
                <w:b/>
                <w:sz w:val="18"/>
                <w:szCs w:val="18"/>
              </w:rPr>
              <w:t>Measure</w:t>
            </w:r>
          </w:p>
          <w:p w:rsidR="00AA6EEA" w:rsidRDefault="00094112">
            <w:pPr>
              <w:jc w:val="center"/>
              <w:rPr>
                <w:sz w:val="18"/>
                <w:szCs w:val="18"/>
              </w:rPr>
            </w:pPr>
            <w:r>
              <w:rPr>
                <w:sz w:val="18"/>
                <w:szCs w:val="18"/>
              </w:rPr>
              <w:t>Compare size, capacity and mass</w:t>
            </w:r>
          </w:p>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Circles and triangles</w:t>
            </w:r>
          </w:p>
          <w:p w:rsidR="00AA6EEA" w:rsidRDefault="00094112">
            <w:pPr>
              <w:jc w:val="center"/>
              <w:rPr>
                <w:sz w:val="18"/>
                <w:szCs w:val="18"/>
              </w:rPr>
            </w:pPr>
            <w:r>
              <w:rPr>
                <w:sz w:val="18"/>
                <w:szCs w:val="18"/>
              </w:rPr>
              <w:t>Shapes with 4 sides</w:t>
            </w:r>
          </w:p>
        </w:tc>
        <w:tc>
          <w:tcPr>
            <w:tcW w:w="4572" w:type="dxa"/>
            <w:gridSpan w:val="3"/>
            <w:shd w:val="clear" w:color="auto" w:fill="FBE4D5" w:themeFill="accent2" w:themeFillTint="33"/>
          </w:tcPr>
          <w:p w:rsidR="00AA6EEA" w:rsidRDefault="00094112">
            <w:pPr>
              <w:jc w:val="center"/>
              <w:rPr>
                <w:b/>
                <w:sz w:val="18"/>
                <w:szCs w:val="18"/>
              </w:rPr>
            </w:pPr>
            <w:r>
              <w:rPr>
                <w:b/>
                <w:sz w:val="18"/>
                <w:szCs w:val="18"/>
              </w:rPr>
              <w:t>Measure</w:t>
            </w:r>
          </w:p>
          <w:p w:rsidR="00AA6EEA" w:rsidRDefault="00094112">
            <w:pPr>
              <w:jc w:val="center"/>
              <w:rPr>
                <w:sz w:val="18"/>
                <w:szCs w:val="18"/>
              </w:rPr>
            </w:pPr>
            <w:r>
              <w:rPr>
                <w:sz w:val="18"/>
                <w:szCs w:val="18"/>
              </w:rPr>
              <w:t>Compare mass and capacity</w:t>
            </w:r>
          </w:p>
          <w:p w:rsidR="00AA6EEA" w:rsidRDefault="00094112">
            <w:pPr>
              <w:jc w:val="center"/>
              <w:rPr>
                <w:sz w:val="18"/>
                <w:szCs w:val="18"/>
              </w:rPr>
            </w:pPr>
            <w:r>
              <w:rPr>
                <w:sz w:val="18"/>
                <w:szCs w:val="18"/>
              </w:rPr>
              <w:t xml:space="preserve">Length and height </w:t>
            </w:r>
          </w:p>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3d shape and patterns</w:t>
            </w:r>
          </w:p>
          <w:p w:rsidR="00AA6EEA" w:rsidRDefault="00AA6EEA">
            <w:pPr>
              <w:jc w:val="center"/>
              <w:rPr>
                <w:sz w:val="18"/>
                <w:szCs w:val="18"/>
              </w:rPr>
            </w:pPr>
          </w:p>
        </w:tc>
        <w:tc>
          <w:tcPr>
            <w:tcW w:w="4574" w:type="dxa"/>
            <w:shd w:val="clear" w:color="auto" w:fill="FBE4D5" w:themeFill="accent2" w:themeFillTint="33"/>
          </w:tcPr>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 xml:space="preserve">Spatial reasoning - visualise and build </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SPECIFIC AREA: UNDERSTANDING THE WORLD</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To ensure a range of personal experiences which increases the children’s knowledge and sense of the world around them, fostering an understanding of our diverse world. The opportunities would enrich and widen vocabulary, supporting the development in oracy and comprehension. </w:t>
            </w: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b/>
                <w:color w:val="FF0000"/>
                <w:sz w:val="18"/>
                <w:u w:val="single"/>
              </w:rPr>
            </w:pPr>
            <w:r>
              <w:rPr>
                <w:b/>
                <w:color w:val="FF0000"/>
                <w:sz w:val="18"/>
                <w:u w:val="single"/>
              </w:rPr>
              <w:t>Past and present</w:t>
            </w:r>
          </w:p>
          <w:p w:rsidR="00AA6EEA" w:rsidRDefault="00094112">
            <w:pPr>
              <w:pStyle w:val="ListParagraph"/>
              <w:numPr>
                <w:ilvl w:val="0"/>
                <w:numId w:val="38"/>
              </w:numPr>
              <w:rPr>
                <w:b/>
                <w:color w:val="FF0000"/>
                <w:sz w:val="18"/>
                <w:u w:val="single"/>
              </w:rPr>
            </w:pPr>
            <w:r>
              <w:rPr>
                <w:color w:val="FF0000"/>
                <w:sz w:val="18"/>
              </w:rPr>
              <w:t>Talk about their own family and memories they have</w:t>
            </w:r>
          </w:p>
          <w:p w:rsidR="00AA6EEA" w:rsidRDefault="00094112">
            <w:pPr>
              <w:pStyle w:val="ListParagraph"/>
              <w:numPr>
                <w:ilvl w:val="0"/>
                <w:numId w:val="38"/>
              </w:numPr>
              <w:rPr>
                <w:b/>
                <w:color w:val="FF0000"/>
                <w:sz w:val="18"/>
                <w:u w:val="single"/>
              </w:rPr>
            </w:pPr>
            <w:r>
              <w:rPr>
                <w:color w:val="FF0000"/>
                <w:sz w:val="18"/>
              </w:rPr>
              <w:t>Understand people have different occupations and use this in their play</w:t>
            </w:r>
          </w:p>
          <w:p w:rsidR="00AA6EEA" w:rsidRDefault="00AA6EEA">
            <w:pPr>
              <w:pStyle w:val="ListParagraph"/>
              <w:rPr>
                <w:b/>
                <w:color w:val="0070C0"/>
                <w:sz w:val="18"/>
                <w:u w:val="single"/>
              </w:rPr>
            </w:pPr>
          </w:p>
          <w:p w:rsidR="00AA6EEA" w:rsidRDefault="00094112">
            <w:pPr>
              <w:pStyle w:val="ListParagraph"/>
              <w:numPr>
                <w:ilvl w:val="0"/>
                <w:numId w:val="21"/>
              </w:numPr>
              <w:rPr>
                <w:b/>
                <w:color w:val="0070C0"/>
                <w:sz w:val="18"/>
                <w:u w:val="single"/>
              </w:rPr>
            </w:pPr>
            <w:r>
              <w:rPr>
                <w:b/>
                <w:color w:val="0070C0"/>
                <w:sz w:val="18"/>
                <w:u w:val="single"/>
              </w:rPr>
              <w:t>People Culture and Communities</w:t>
            </w:r>
          </w:p>
          <w:p w:rsidR="00AA6EEA" w:rsidRDefault="00094112">
            <w:pPr>
              <w:pStyle w:val="ListParagraph"/>
              <w:numPr>
                <w:ilvl w:val="0"/>
                <w:numId w:val="23"/>
              </w:numPr>
              <w:rPr>
                <w:color w:val="0070C0"/>
                <w:sz w:val="18"/>
              </w:rPr>
            </w:pPr>
            <w:r>
              <w:rPr>
                <w:color w:val="0070C0"/>
                <w:sz w:val="18"/>
              </w:rPr>
              <w:t>Describe their immediate environment using knowledge from observation, discussion,</w:t>
            </w:r>
          </w:p>
          <w:p w:rsidR="00AA6EEA" w:rsidRDefault="00094112">
            <w:pPr>
              <w:pStyle w:val="ListParagraph"/>
              <w:numPr>
                <w:ilvl w:val="0"/>
                <w:numId w:val="23"/>
              </w:numPr>
              <w:rPr>
                <w:color w:val="0070C0"/>
                <w:sz w:val="18"/>
              </w:rPr>
            </w:pPr>
            <w:r>
              <w:rPr>
                <w:color w:val="0070C0"/>
                <w:sz w:val="18"/>
              </w:rPr>
              <w:t>Notice and talk about the differences between people, families and communities</w:t>
            </w:r>
          </w:p>
          <w:p w:rsidR="00AA6EEA" w:rsidRDefault="00094112">
            <w:pPr>
              <w:pStyle w:val="ListParagraph"/>
              <w:numPr>
                <w:ilvl w:val="0"/>
                <w:numId w:val="23"/>
              </w:numPr>
              <w:rPr>
                <w:color w:val="0070C0"/>
                <w:sz w:val="18"/>
              </w:rPr>
            </w:pPr>
            <w:r>
              <w:rPr>
                <w:color w:val="0070C0"/>
                <w:sz w:val="18"/>
              </w:rPr>
              <w:t xml:space="preserve">Know there is different countries in the world and that they may be different </w:t>
            </w:r>
          </w:p>
          <w:p w:rsidR="00AA6EEA" w:rsidRDefault="00AA6EEA">
            <w:pPr>
              <w:rPr>
                <w:b/>
                <w:color w:val="00B050"/>
                <w:sz w:val="18"/>
                <w:u w:val="single"/>
              </w:rPr>
            </w:pPr>
          </w:p>
          <w:p w:rsidR="00AA6EEA" w:rsidRDefault="00094112">
            <w:pPr>
              <w:rPr>
                <w:b/>
                <w:color w:val="00B050"/>
                <w:sz w:val="18"/>
                <w:u w:val="single"/>
              </w:rPr>
            </w:pPr>
            <w:r>
              <w:rPr>
                <w:b/>
                <w:color w:val="00B050"/>
                <w:sz w:val="18"/>
                <w:u w:val="single"/>
              </w:rPr>
              <w:t>The Natural World</w:t>
            </w:r>
          </w:p>
          <w:p w:rsidR="00AA6EEA" w:rsidRDefault="00094112">
            <w:pPr>
              <w:pStyle w:val="ListParagraph"/>
              <w:numPr>
                <w:ilvl w:val="0"/>
                <w:numId w:val="37"/>
              </w:numPr>
              <w:rPr>
                <w:color w:val="00B050"/>
                <w:sz w:val="18"/>
              </w:rPr>
            </w:pPr>
            <w:r>
              <w:rPr>
                <w:color w:val="00B050"/>
                <w:sz w:val="18"/>
              </w:rPr>
              <w:t>Explore collections of materials with similar or different properties, talking about what they see</w:t>
            </w:r>
          </w:p>
          <w:p w:rsidR="00AA6EEA" w:rsidRDefault="00094112">
            <w:pPr>
              <w:pStyle w:val="ListParagraph"/>
              <w:numPr>
                <w:ilvl w:val="0"/>
                <w:numId w:val="37"/>
              </w:numPr>
              <w:rPr>
                <w:color w:val="00B050"/>
                <w:sz w:val="18"/>
              </w:rPr>
            </w:pPr>
            <w:r>
              <w:rPr>
                <w:color w:val="00B050"/>
                <w:sz w:val="18"/>
              </w:rPr>
              <w:t>Explain the key features of a plant and animal life cycle</w:t>
            </w:r>
          </w:p>
          <w:p w:rsidR="00AA6EEA" w:rsidRDefault="00094112">
            <w:pPr>
              <w:pStyle w:val="ListParagraph"/>
              <w:numPr>
                <w:ilvl w:val="0"/>
                <w:numId w:val="37"/>
              </w:numPr>
              <w:rPr>
                <w:color w:val="00B050"/>
                <w:sz w:val="18"/>
              </w:rPr>
            </w:pPr>
            <w:r>
              <w:rPr>
                <w:color w:val="00B050"/>
                <w:sz w:val="18"/>
              </w:rPr>
              <w:t>Understand the need to respect and care for the natural environment</w:t>
            </w:r>
          </w:p>
          <w:p w:rsidR="00AA6EEA" w:rsidRDefault="00094112">
            <w:pPr>
              <w:pStyle w:val="ListParagraph"/>
              <w:numPr>
                <w:ilvl w:val="0"/>
                <w:numId w:val="37"/>
              </w:numPr>
              <w:rPr>
                <w:color w:val="00B050"/>
                <w:sz w:val="18"/>
              </w:rPr>
            </w:pPr>
            <w:r>
              <w:rPr>
                <w:color w:val="00B050"/>
                <w:sz w:val="18"/>
              </w:rPr>
              <w:t>Talk about different forces they can feel</w:t>
            </w:r>
          </w:p>
          <w:p w:rsidR="00AA6EEA" w:rsidRDefault="00AA6EEA">
            <w:pPr>
              <w:pStyle w:val="ListParagraph"/>
              <w:rPr>
                <w:color w:val="00B050"/>
                <w:sz w:val="18"/>
              </w:rPr>
            </w:pPr>
          </w:p>
          <w:p w:rsidR="00AA6EEA" w:rsidRDefault="00AA6EEA">
            <w:pPr>
              <w:rPr>
                <w:color w:val="00B050"/>
                <w:sz w:val="20"/>
              </w:rPr>
            </w:pPr>
          </w:p>
        </w:tc>
        <w:tc>
          <w:tcPr>
            <w:tcW w:w="7667" w:type="dxa"/>
            <w:gridSpan w:val="2"/>
            <w:shd w:val="clear" w:color="auto" w:fill="FFFFFF" w:themeFill="background1"/>
          </w:tcPr>
          <w:p w:rsidR="00AA6EEA" w:rsidRDefault="00094112">
            <w:pPr>
              <w:rPr>
                <w:b/>
                <w:color w:val="FF0000"/>
                <w:sz w:val="18"/>
                <w:u w:val="single"/>
              </w:rPr>
            </w:pPr>
            <w:r>
              <w:rPr>
                <w:b/>
                <w:color w:val="FF0000"/>
                <w:sz w:val="18"/>
                <w:u w:val="single"/>
              </w:rPr>
              <w:t>Past and present</w:t>
            </w:r>
          </w:p>
          <w:p w:rsidR="00AA6EEA" w:rsidRDefault="00094112">
            <w:pPr>
              <w:pStyle w:val="ListParagraph"/>
              <w:numPr>
                <w:ilvl w:val="0"/>
                <w:numId w:val="21"/>
              </w:numPr>
              <w:rPr>
                <w:color w:val="FF0000"/>
                <w:sz w:val="18"/>
              </w:rPr>
            </w:pPr>
            <w:r>
              <w:rPr>
                <w:color w:val="FF0000"/>
                <w:sz w:val="18"/>
              </w:rPr>
              <w:t>Talk about the lives and roles of people around them and their roles in society</w:t>
            </w:r>
          </w:p>
          <w:p w:rsidR="00AA6EEA" w:rsidRDefault="00094112">
            <w:pPr>
              <w:pStyle w:val="ListParagraph"/>
              <w:numPr>
                <w:ilvl w:val="0"/>
                <w:numId w:val="21"/>
              </w:numPr>
              <w:rPr>
                <w:color w:val="FF0000"/>
                <w:sz w:val="18"/>
              </w:rPr>
            </w:pPr>
            <w:r>
              <w:rPr>
                <w:color w:val="FF0000"/>
                <w:sz w:val="18"/>
              </w:rPr>
              <w:t xml:space="preserve">Know some similarities and differences between things in the past and now, drawing on their experiences and what has been read in class. </w:t>
            </w:r>
          </w:p>
          <w:p w:rsidR="00AA6EEA" w:rsidRDefault="00094112">
            <w:pPr>
              <w:pStyle w:val="ListParagraph"/>
              <w:numPr>
                <w:ilvl w:val="0"/>
                <w:numId w:val="21"/>
              </w:numPr>
              <w:rPr>
                <w:color w:val="FF0000"/>
                <w:sz w:val="18"/>
              </w:rPr>
            </w:pPr>
            <w:r>
              <w:rPr>
                <w:color w:val="FF0000"/>
                <w:sz w:val="18"/>
              </w:rPr>
              <w:t xml:space="preserve">Understand the past through settings, characters and events encountered in books read in class and storytelling. </w:t>
            </w:r>
          </w:p>
          <w:p w:rsidR="00AA6EEA" w:rsidRDefault="00094112">
            <w:pPr>
              <w:rPr>
                <w:b/>
                <w:color w:val="0070C0"/>
                <w:sz w:val="18"/>
                <w:u w:val="single"/>
              </w:rPr>
            </w:pPr>
            <w:r>
              <w:rPr>
                <w:b/>
                <w:color w:val="0070C0"/>
                <w:sz w:val="18"/>
                <w:u w:val="single"/>
              </w:rPr>
              <w:t>People Culture and Communities</w:t>
            </w:r>
          </w:p>
          <w:p w:rsidR="00AA6EEA" w:rsidRDefault="00094112">
            <w:pPr>
              <w:pStyle w:val="ListParagraph"/>
              <w:numPr>
                <w:ilvl w:val="0"/>
                <w:numId w:val="23"/>
              </w:numPr>
              <w:rPr>
                <w:color w:val="0070C0"/>
                <w:sz w:val="18"/>
              </w:rPr>
            </w:pPr>
            <w:r>
              <w:rPr>
                <w:color w:val="0070C0"/>
                <w:sz w:val="18"/>
              </w:rPr>
              <w:t>Describe their immediate environment using knowledge from observation, discussion, stories, non-fiction texts and maps.</w:t>
            </w:r>
          </w:p>
          <w:p w:rsidR="00AA6EEA" w:rsidRDefault="00094112">
            <w:pPr>
              <w:pStyle w:val="ListParagraph"/>
              <w:numPr>
                <w:ilvl w:val="0"/>
                <w:numId w:val="23"/>
              </w:numPr>
              <w:rPr>
                <w:color w:val="0070C0"/>
                <w:sz w:val="18"/>
              </w:rPr>
            </w:pPr>
            <w:r>
              <w:rPr>
                <w:color w:val="0070C0"/>
                <w:sz w:val="18"/>
              </w:rPr>
              <w:t xml:space="preserve">Know some similarities and differences between different religious and cultural communities in this country, drawing on their experiences and what has been read in class. </w:t>
            </w:r>
          </w:p>
          <w:p w:rsidR="00AA6EEA" w:rsidRDefault="00094112">
            <w:pPr>
              <w:pStyle w:val="ListParagraph"/>
              <w:numPr>
                <w:ilvl w:val="0"/>
                <w:numId w:val="23"/>
              </w:numPr>
              <w:rPr>
                <w:color w:val="0070C0"/>
                <w:sz w:val="18"/>
              </w:rPr>
            </w:pPr>
            <w:r>
              <w:rPr>
                <w:color w:val="0070C0"/>
                <w:sz w:val="18"/>
              </w:rPr>
              <w:t xml:space="preserve">Explain some similarities and differences between life in this country and life in other countries, drawing on knowledge from stories, non-fiction texts and –when appropriate- maps. </w:t>
            </w:r>
          </w:p>
          <w:p w:rsidR="00AA6EEA" w:rsidRDefault="00094112">
            <w:pPr>
              <w:rPr>
                <w:b/>
                <w:color w:val="00B050"/>
                <w:sz w:val="18"/>
                <w:u w:val="single"/>
              </w:rPr>
            </w:pPr>
            <w:r>
              <w:rPr>
                <w:b/>
                <w:color w:val="00B050"/>
                <w:sz w:val="18"/>
                <w:u w:val="single"/>
              </w:rPr>
              <w:t>The Natural World</w:t>
            </w:r>
          </w:p>
          <w:p w:rsidR="00AA6EEA" w:rsidRDefault="00094112">
            <w:pPr>
              <w:pStyle w:val="ListParagraph"/>
              <w:numPr>
                <w:ilvl w:val="0"/>
                <w:numId w:val="22"/>
              </w:numPr>
              <w:rPr>
                <w:color w:val="00B050"/>
                <w:sz w:val="18"/>
              </w:rPr>
            </w:pPr>
            <w:r>
              <w:rPr>
                <w:color w:val="00B050"/>
                <w:sz w:val="18"/>
              </w:rPr>
              <w:t xml:space="preserve">Explore the natural world around them, making observations and drawing pictures of animals and plants. </w:t>
            </w:r>
          </w:p>
          <w:p w:rsidR="00AA6EEA" w:rsidRDefault="00094112">
            <w:pPr>
              <w:pStyle w:val="ListParagraph"/>
              <w:numPr>
                <w:ilvl w:val="0"/>
                <w:numId w:val="22"/>
              </w:numPr>
              <w:rPr>
                <w:color w:val="00B050"/>
                <w:sz w:val="18"/>
              </w:rPr>
            </w:pPr>
            <w:r>
              <w:rPr>
                <w:color w:val="00B050"/>
                <w:sz w:val="18"/>
              </w:rPr>
              <w:t xml:space="preserve">Know some similarities and differences between the natural world around them and contrasting environments, drawing on their experiences and what has been read in class. </w:t>
            </w:r>
          </w:p>
          <w:p w:rsidR="00AA6EEA" w:rsidRDefault="00094112">
            <w:pPr>
              <w:pStyle w:val="ListParagraph"/>
              <w:numPr>
                <w:ilvl w:val="0"/>
                <w:numId w:val="22"/>
              </w:numPr>
              <w:rPr>
                <w:color w:val="00B050"/>
                <w:sz w:val="18"/>
              </w:rPr>
            </w:pPr>
            <w:r>
              <w:rPr>
                <w:color w:val="00B050"/>
                <w:sz w:val="18"/>
              </w:rPr>
              <w:t>Understand some important processes and changes in the natural world around them, including the seasons and changing states of matter.</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UNDERSTANDING THE WORLD: DIRECT TEACHING (order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Past and present</w:t>
            </w:r>
          </w:p>
        </w:tc>
        <w:tc>
          <w:tcPr>
            <w:tcW w:w="4572" w:type="dxa"/>
            <w:shd w:val="clear" w:color="auto" w:fill="FBE4D5" w:themeFill="accent2" w:themeFillTint="33"/>
          </w:tcPr>
          <w:p w:rsidR="00AA6EEA" w:rsidRDefault="00094112">
            <w:pPr>
              <w:jc w:val="center"/>
              <w:rPr>
                <w:sz w:val="18"/>
                <w:szCs w:val="18"/>
              </w:rPr>
            </w:pPr>
            <w:r>
              <w:rPr>
                <w:sz w:val="18"/>
                <w:szCs w:val="18"/>
              </w:rPr>
              <w:t>Remembering People</w:t>
            </w:r>
          </w:p>
          <w:p w:rsidR="00AA6EEA" w:rsidRDefault="00094112">
            <w:pPr>
              <w:jc w:val="center"/>
              <w:rPr>
                <w:sz w:val="18"/>
                <w:szCs w:val="18"/>
              </w:rPr>
            </w:pPr>
            <w:r>
              <w:rPr>
                <w:sz w:val="18"/>
                <w:szCs w:val="18"/>
              </w:rPr>
              <w:t>(ways of remembering those close, who have passed away)</w:t>
            </w:r>
          </w:p>
        </w:tc>
        <w:tc>
          <w:tcPr>
            <w:tcW w:w="4572" w:type="dxa"/>
            <w:gridSpan w:val="2"/>
            <w:shd w:val="clear" w:color="auto" w:fill="FBE4D5" w:themeFill="accent2" w:themeFillTint="33"/>
          </w:tcPr>
          <w:p w:rsidR="00AA6EEA" w:rsidRDefault="00094112">
            <w:pPr>
              <w:jc w:val="center"/>
              <w:rPr>
                <w:sz w:val="18"/>
                <w:szCs w:val="18"/>
              </w:rPr>
            </w:pPr>
            <w:r>
              <w:rPr>
                <w:sz w:val="18"/>
                <w:szCs w:val="18"/>
              </w:rPr>
              <w:t>My Family</w:t>
            </w:r>
          </w:p>
        </w:tc>
        <w:tc>
          <w:tcPr>
            <w:tcW w:w="4574" w:type="dxa"/>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People, culture and communities</w:t>
            </w:r>
          </w:p>
        </w:tc>
        <w:tc>
          <w:tcPr>
            <w:tcW w:w="4572" w:type="dxa"/>
            <w:shd w:val="clear" w:color="auto" w:fill="FBE4D5" w:themeFill="accent2" w:themeFillTint="33"/>
          </w:tcPr>
          <w:p w:rsidR="00AA6EEA" w:rsidRDefault="00094112">
            <w:pPr>
              <w:jc w:val="center"/>
              <w:rPr>
                <w:sz w:val="18"/>
                <w:szCs w:val="18"/>
              </w:rPr>
            </w:pPr>
            <w:r>
              <w:rPr>
                <w:sz w:val="18"/>
                <w:szCs w:val="18"/>
              </w:rPr>
              <w:t>Diwali and Christmas</w:t>
            </w:r>
          </w:p>
          <w:p w:rsidR="00AA6EEA" w:rsidRDefault="00094112">
            <w:pPr>
              <w:jc w:val="center"/>
              <w:rPr>
                <w:sz w:val="18"/>
                <w:szCs w:val="18"/>
              </w:rPr>
            </w:pPr>
            <w:r>
              <w:rPr>
                <w:sz w:val="18"/>
                <w:szCs w:val="18"/>
              </w:rPr>
              <w:t>(what are they)</w:t>
            </w:r>
          </w:p>
        </w:tc>
        <w:tc>
          <w:tcPr>
            <w:tcW w:w="4572" w:type="dxa"/>
            <w:gridSpan w:val="2"/>
            <w:shd w:val="clear" w:color="auto" w:fill="FBE4D5" w:themeFill="accent2" w:themeFillTint="33"/>
          </w:tcPr>
          <w:p w:rsidR="00AA6EEA" w:rsidRDefault="00094112">
            <w:pPr>
              <w:jc w:val="center"/>
              <w:rPr>
                <w:sz w:val="18"/>
                <w:szCs w:val="18"/>
              </w:rPr>
            </w:pPr>
            <w:r>
              <w:rPr>
                <w:sz w:val="18"/>
                <w:szCs w:val="18"/>
              </w:rPr>
              <w:t>My House</w:t>
            </w:r>
          </w:p>
          <w:p w:rsidR="00AA6EEA" w:rsidRDefault="00AA6EEA">
            <w:pPr>
              <w:jc w:val="center"/>
              <w:rPr>
                <w:sz w:val="18"/>
                <w:szCs w:val="18"/>
              </w:rPr>
            </w:pPr>
          </w:p>
          <w:p w:rsidR="00AA6EEA" w:rsidRDefault="00094112">
            <w:pPr>
              <w:jc w:val="center"/>
              <w:rPr>
                <w:sz w:val="18"/>
                <w:szCs w:val="18"/>
              </w:rPr>
            </w:pPr>
            <w:r>
              <w:rPr>
                <w:sz w:val="18"/>
                <w:szCs w:val="18"/>
              </w:rPr>
              <w:t>Chinese New Year and Easter</w:t>
            </w:r>
          </w:p>
          <w:p w:rsidR="00AA6EEA" w:rsidRDefault="00094112">
            <w:pPr>
              <w:jc w:val="center"/>
              <w:rPr>
                <w:sz w:val="18"/>
                <w:szCs w:val="18"/>
              </w:rPr>
            </w:pPr>
            <w:r>
              <w:rPr>
                <w:sz w:val="18"/>
                <w:szCs w:val="18"/>
              </w:rPr>
              <w:t>(what are they)</w:t>
            </w:r>
          </w:p>
        </w:tc>
        <w:tc>
          <w:tcPr>
            <w:tcW w:w="4574" w:type="dxa"/>
            <w:shd w:val="clear" w:color="auto" w:fill="FBE4D5" w:themeFill="accent2" w:themeFillTint="33"/>
          </w:tcPr>
          <w:p w:rsidR="00AA6EEA" w:rsidRDefault="00094112">
            <w:pPr>
              <w:jc w:val="center"/>
              <w:rPr>
                <w:sz w:val="18"/>
                <w:szCs w:val="18"/>
              </w:rPr>
            </w:pPr>
            <w:r>
              <w:rPr>
                <w:sz w:val="18"/>
                <w:szCs w:val="18"/>
              </w:rPr>
              <w:t>Birthdays</w:t>
            </w:r>
          </w:p>
          <w:p w:rsidR="00AA6EEA" w:rsidRDefault="00094112">
            <w:pPr>
              <w:jc w:val="center"/>
              <w:rPr>
                <w:sz w:val="18"/>
                <w:szCs w:val="18"/>
              </w:rPr>
            </w:pPr>
            <w:r>
              <w:rPr>
                <w:sz w:val="18"/>
                <w:szCs w:val="18"/>
              </w:rPr>
              <w:t>(why and how)</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Nursery</w:t>
            </w:r>
          </w:p>
          <w:p w:rsidR="00AA6EEA" w:rsidRDefault="00094112">
            <w:pPr>
              <w:jc w:val="center"/>
              <w:rPr>
                <w:b/>
                <w:color w:val="00B050"/>
                <w:sz w:val="18"/>
                <w:szCs w:val="18"/>
              </w:rPr>
            </w:pPr>
            <w:r>
              <w:rPr>
                <w:b/>
                <w:color w:val="00B050"/>
                <w:sz w:val="18"/>
                <w:szCs w:val="18"/>
              </w:rPr>
              <w:t>The Natural World</w:t>
            </w:r>
          </w:p>
        </w:tc>
        <w:tc>
          <w:tcPr>
            <w:tcW w:w="4572" w:type="dxa"/>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(autumn / winter)</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(winter / spring)</w:t>
            </w:r>
          </w:p>
          <w:p w:rsidR="00AA6EEA" w:rsidRDefault="00AA6EEA">
            <w:pPr>
              <w:jc w:val="center"/>
              <w:rPr>
                <w:sz w:val="18"/>
                <w:szCs w:val="18"/>
              </w:rPr>
            </w:pPr>
          </w:p>
          <w:p w:rsidR="00AA6EEA" w:rsidRDefault="00094112">
            <w:pPr>
              <w:jc w:val="center"/>
              <w:rPr>
                <w:sz w:val="18"/>
                <w:szCs w:val="18"/>
              </w:rPr>
            </w:pPr>
            <w:r>
              <w:rPr>
                <w:sz w:val="18"/>
                <w:szCs w:val="18"/>
              </w:rPr>
              <w:t xml:space="preserve">Pets </w:t>
            </w:r>
          </w:p>
        </w:tc>
        <w:tc>
          <w:tcPr>
            <w:tcW w:w="4574" w:type="dxa"/>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(summer)</w:t>
            </w:r>
          </w:p>
          <w:p w:rsidR="00AA6EEA" w:rsidRDefault="00AA6EEA">
            <w:pPr>
              <w:jc w:val="center"/>
              <w:rPr>
                <w:sz w:val="18"/>
                <w:szCs w:val="18"/>
              </w:rPr>
            </w:pPr>
          </w:p>
          <w:p w:rsidR="00AA6EEA" w:rsidRDefault="00094112">
            <w:pPr>
              <w:jc w:val="center"/>
              <w:rPr>
                <w:sz w:val="18"/>
                <w:szCs w:val="18"/>
              </w:rPr>
            </w:pPr>
            <w:r>
              <w:rPr>
                <w:sz w:val="18"/>
                <w:szCs w:val="18"/>
              </w:rPr>
              <w:t>Woodland Environment</w:t>
            </w:r>
          </w:p>
          <w:p w:rsidR="00AA6EEA" w:rsidRDefault="00094112">
            <w:pPr>
              <w:jc w:val="center"/>
              <w:rPr>
                <w:sz w:val="18"/>
                <w:szCs w:val="18"/>
              </w:rPr>
            </w:pPr>
            <w:r>
              <w:rPr>
                <w:sz w:val="18"/>
                <w:szCs w:val="18"/>
              </w:rPr>
              <w:t>(inc comparison to local area)</w:t>
            </w:r>
          </w:p>
          <w:p w:rsidR="00AA6EEA" w:rsidRDefault="00AA6EEA">
            <w:pPr>
              <w:jc w:val="center"/>
              <w:rPr>
                <w:sz w:val="18"/>
                <w:szCs w:val="18"/>
              </w:rPr>
            </w:pPr>
          </w:p>
          <w:p w:rsidR="00AA6EEA" w:rsidRDefault="00094112">
            <w:pPr>
              <w:jc w:val="center"/>
              <w:rPr>
                <w:sz w:val="18"/>
                <w:szCs w:val="18"/>
              </w:rPr>
            </w:pPr>
            <w:r>
              <w:rPr>
                <w:sz w:val="18"/>
                <w:szCs w:val="18"/>
              </w:rPr>
              <w:t>Mini beasts and woodland animals</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lastRenderedPageBreak/>
              <w:t xml:space="preserve">Reception </w:t>
            </w:r>
          </w:p>
          <w:p w:rsidR="00AA6EEA" w:rsidRDefault="00094112">
            <w:pPr>
              <w:jc w:val="center"/>
              <w:rPr>
                <w:b/>
                <w:sz w:val="18"/>
                <w:szCs w:val="18"/>
              </w:rPr>
            </w:pPr>
            <w:r>
              <w:rPr>
                <w:b/>
                <w:color w:val="FF0000"/>
                <w:sz w:val="18"/>
                <w:szCs w:val="18"/>
              </w:rPr>
              <w:t>Past and present</w:t>
            </w:r>
          </w:p>
        </w:tc>
        <w:tc>
          <w:tcPr>
            <w:tcW w:w="4572" w:type="dxa"/>
            <w:shd w:val="clear" w:color="auto" w:fill="FBE4D5" w:themeFill="accent2" w:themeFillTint="33"/>
          </w:tcPr>
          <w:p w:rsidR="00AA6EEA" w:rsidRDefault="00094112">
            <w:pPr>
              <w:jc w:val="center"/>
              <w:rPr>
                <w:sz w:val="18"/>
                <w:szCs w:val="18"/>
              </w:rPr>
            </w:pPr>
            <w:r>
              <w:rPr>
                <w:sz w:val="18"/>
                <w:szCs w:val="18"/>
              </w:rPr>
              <w:t>People who help us</w:t>
            </w:r>
          </w:p>
          <w:p w:rsidR="00AA6EEA" w:rsidRDefault="00094112">
            <w:pPr>
              <w:jc w:val="center"/>
              <w:rPr>
                <w:sz w:val="18"/>
                <w:szCs w:val="18"/>
              </w:rPr>
            </w:pPr>
            <w:r>
              <w:rPr>
                <w:sz w:val="18"/>
                <w:szCs w:val="18"/>
              </w:rPr>
              <w:t>(people’s lives and their roles in society)</w:t>
            </w:r>
          </w:p>
          <w:p w:rsidR="00AA6EEA" w:rsidRDefault="00AA6EEA">
            <w:pPr>
              <w:jc w:val="center"/>
              <w:rPr>
                <w:sz w:val="18"/>
                <w:szCs w:val="18"/>
              </w:rPr>
            </w:pPr>
          </w:p>
          <w:p w:rsidR="00AA6EEA" w:rsidRDefault="00094112">
            <w:pPr>
              <w:jc w:val="center"/>
              <w:rPr>
                <w:sz w:val="18"/>
                <w:szCs w:val="18"/>
              </w:rPr>
            </w:pPr>
            <w:r>
              <w:rPr>
                <w:sz w:val="18"/>
                <w:szCs w:val="18"/>
              </w:rPr>
              <w:t>Remembering People</w:t>
            </w:r>
          </w:p>
          <w:p w:rsidR="00AA6EEA" w:rsidRDefault="00094112">
            <w:pPr>
              <w:jc w:val="center"/>
              <w:rPr>
                <w:sz w:val="18"/>
                <w:szCs w:val="18"/>
              </w:rPr>
            </w:pPr>
            <w:r>
              <w:rPr>
                <w:sz w:val="18"/>
                <w:szCs w:val="18"/>
              </w:rPr>
              <w:t>(remembrance day)</w:t>
            </w:r>
          </w:p>
        </w:tc>
        <w:tc>
          <w:tcPr>
            <w:tcW w:w="4572" w:type="dxa"/>
            <w:gridSpan w:val="2"/>
            <w:shd w:val="clear" w:color="auto" w:fill="FBE4D5" w:themeFill="accent2" w:themeFillTint="33"/>
          </w:tcPr>
          <w:p w:rsidR="00AA6EEA" w:rsidRDefault="00094112">
            <w:pPr>
              <w:jc w:val="center"/>
              <w:rPr>
                <w:sz w:val="18"/>
                <w:szCs w:val="18"/>
              </w:rPr>
            </w:pPr>
            <w:r>
              <w:rPr>
                <w:sz w:val="18"/>
                <w:szCs w:val="18"/>
              </w:rPr>
              <w:t>Past V Present</w:t>
            </w:r>
          </w:p>
          <w:p w:rsidR="00AA6EEA" w:rsidRDefault="00094112">
            <w:pPr>
              <w:jc w:val="center"/>
              <w:rPr>
                <w:sz w:val="18"/>
                <w:szCs w:val="18"/>
              </w:rPr>
            </w:pPr>
            <w:r>
              <w:rPr>
                <w:sz w:val="18"/>
                <w:szCs w:val="18"/>
              </w:rPr>
              <w:t>(homes or toys)</w:t>
            </w:r>
          </w:p>
        </w:tc>
        <w:tc>
          <w:tcPr>
            <w:tcW w:w="4574" w:type="dxa"/>
            <w:shd w:val="clear" w:color="auto" w:fill="D9D9D9" w:themeFill="background1" w:themeFillShade="D9"/>
          </w:tcPr>
          <w:p w:rsidR="00AA6EEA" w:rsidRDefault="00AA6EEA">
            <w:pPr>
              <w:jc w:val="center"/>
              <w:rPr>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People, culture and communities</w:t>
            </w:r>
          </w:p>
        </w:tc>
        <w:tc>
          <w:tcPr>
            <w:tcW w:w="4572" w:type="dxa"/>
            <w:shd w:val="clear" w:color="auto" w:fill="FBE4D5" w:themeFill="accent2" w:themeFillTint="33"/>
          </w:tcPr>
          <w:p w:rsidR="00AA6EEA" w:rsidRDefault="00094112">
            <w:pPr>
              <w:jc w:val="center"/>
              <w:rPr>
                <w:sz w:val="18"/>
                <w:szCs w:val="18"/>
              </w:rPr>
            </w:pPr>
            <w:r>
              <w:rPr>
                <w:sz w:val="18"/>
                <w:szCs w:val="18"/>
              </w:rPr>
              <w:t>Diwali: Cultural similarities and differences</w:t>
            </w:r>
          </w:p>
          <w:p w:rsidR="00AA6EEA" w:rsidRDefault="00AA6EEA">
            <w:pPr>
              <w:jc w:val="center"/>
              <w:rPr>
                <w:sz w:val="18"/>
                <w:szCs w:val="18"/>
              </w:rPr>
            </w:pPr>
          </w:p>
          <w:p w:rsidR="00AA6EEA" w:rsidRDefault="00094112">
            <w:pPr>
              <w:jc w:val="center"/>
              <w:rPr>
                <w:sz w:val="18"/>
                <w:szCs w:val="18"/>
              </w:rPr>
            </w:pPr>
            <w:r>
              <w:rPr>
                <w:sz w:val="18"/>
                <w:szCs w:val="18"/>
              </w:rPr>
              <w:t>Christmas: How is it celebrated around the world</w:t>
            </w:r>
          </w:p>
        </w:tc>
        <w:tc>
          <w:tcPr>
            <w:tcW w:w="4572" w:type="dxa"/>
            <w:gridSpan w:val="2"/>
            <w:shd w:val="clear" w:color="auto" w:fill="FBE4D5" w:themeFill="accent2" w:themeFillTint="33"/>
          </w:tcPr>
          <w:p w:rsidR="00AA6EEA" w:rsidRDefault="00094112">
            <w:pPr>
              <w:jc w:val="center"/>
              <w:rPr>
                <w:sz w:val="18"/>
                <w:szCs w:val="18"/>
              </w:rPr>
            </w:pPr>
            <w:r>
              <w:rPr>
                <w:sz w:val="18"/>
                <w:szCs w:val="18"/>
              </w:rPr>
              <w:t>Chinese New Year : Cultural similarities and differences</w:t>
            </w:r>
          </w:p>
          <w:p w:rsidR="00AA6EEA" w:rsidRDefault="00AA6EEA">
            <w:pPr>
              <w:jc w:val="center"/>
              <w:rPr>
                <w:sz w:val="18"/>
                <w:szCs w:val="18"/>
              </w:rPr>
            </w:pPr>
          </w:p>
          <w:p w:rsidR="00AA6EEA" w:rsidRDefault="00094112">
            <w:pPr>
              <w:jc w:val="center"/>
              <w:rPr>
                <w:sz w:val="18"/>
                <w:szCs w:val="18"/>
              </w:rPr>
            </w:pPr>
            <w:r>
              <w:rPr>
                <w:sz w:val="18"/>
                <w:szCs w:val="18"/>
              </w:rPr>
              <w:t>The Easter Story</w:t>
            </w:r>
          </w:p>
        </w:tc>
        <w:tc>
          <w:tcPr>
            <w:tcW w:w="4574" w:type="dxa"/>
            <w:shd w:val="clear" w:color="auto" w:fill="D9D9D9" w:themeFill="background1" w:themeFillShade="D9"/>
          </w:tcPr>
          <w:p w:rsidR="00AA6EEA" w:rsidRDefault="00AA6EEA">
            <w:pPr>
              <w:jc w:val="cente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color w:val="00B050"/>
                <w:sz w:val="18"/>
                <w:szCs w:val="18"/>
              </w:rPr>
            </w:pPr>
            <w:r>
              <w:rPr>
                <w:b/>
                <w:color w:val="00B050"/>
                <w:sz w:val="18"/>
                <w:szCs w:val="18"/>
              </w:rPr>
              <w:t>The Natural World</w:t>
            </w:r>
          </w:p>
        </w:tc>
        <w:tc>
          <w:tcPr>
            <w:tcW w:w="4572" w:type="dxa"/>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(autumn / winter)</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(winter / spring)</w:t>
            </w:r>
          </w:p>
        </w:tc>
        <w:tc>
          <w:tcPr>
            <w:tcW w:w="4574" w:type="dxa"/>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(summer)</w:t>
            </w:r>
          </w:p>
          <w:p w:rsidR="00AA6EEA" w:rsidRDefault="00AA6EEA">
            <w:pPr>
              <w:jc w:val="center"/>
              <w:rPr>
                <w:sz w:val="18"/>
                <w:szCs w:val="18"/>
              </w:rPr>
            </w:pPr>
          </w:p>
          <w:p w:rsidR="00AA6EEA" w:rsidRDefault="00094112">
            <w:pPr>
              <w:jc w:val="center"/>
              <w:rPr>
                <w:sz w:val="18"/>
                <w:szCs w:val="18"/>
              </w:rPr>
            </w:pPr>
            <w:r>
              <w:rPr>
                <w:sz w:val="18"/>
                <w:szCs w:val="18"/>
              </w:rPr>
              <w:t>Seaside Environment</w:t>
            </w:r>
          </w:p>
          <w:p w:rsidR="00AA6EEA" w:rsidRDefault="00094112">
            <w:pPr>
              <w:jc w:val="center"/>
              <w:rPr>
                <w:sz w:val="18"/>
                <w:szCs w:val="18"/>
              </w:rPr>
            </w:pPr>
            <w:r>
              <w:rPr>
                <w:sz w:val="18"/>
                <w:szCs w:val="18"/>
              </w:rPr>
              <w:t>(inc. comparison to local and woodland area)</w:t>
            </w:r>
          </w:p>
          <w:p w:rsidR="00AA6EEA" w:rsidRDefault="00094112">
            <w:pPr>
              <w:jc w:val="center"/>
              <w:rPr>
                <w:sz w:val="18"/>
                <w:szCs w:val="18"/>
              </w:rPr>
            </w:pPr>
            <w:r>
              <w:rPr>
                <w:sz w:val="18"/>
                <w:szCs w:val="18"/>
              </w:rPr>
              <w:t xml:space="preserve"> Farm Animals</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SPECIFIC AREA: EXPRESSIVE ARTS AND DESIGN</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w:t>
            </w:r>
            <w:r>
              <w:rPr>
                <w:sz w:val="18"/>
              </w:rPr>
              <w:t>To develop artistic and cultural awareness which allows creativity and imagination to be fostered. Repetition and depth of their experiences is fundamental to enhancing their appreciation across the arts.</w:t>
            </w:r>
            <w:r>
              <w:rPr>
                <w:b/>
                <w:sz w:val="18"/>
              </w:rPr>
              <w:t xml:space="preserve"> </w:t>
            </w: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color w:val="FF0000"/>
                <w:sz w:val="18"/>
                <w:u w:val="single"/>
              </w:rPr>
            </w:pPr>
            <w:r>
              <w:rPr>
                <w:color w:val="FF0000"/>
                <w:sz w:val="18"/>
                <w:u w:val="single"/>
              </w:rPr>
              <w:t>Creating with Materials</w:t>
            </w:r>
          </w:p>
          <w:p w:rsidR="00AA6EEA" w:rsidRDefault="00094112">
            <w:pPr>
              <w:pStyle w:val="ListParagraph"/>
              <w:numPr>
                <w:ilvl w:val="0"/>
                <w:numId w:val="40"/>
              </w:numPr>
              <w:rPr>
                <w:color w:val="FF0000"/>
                <w:sz w:val="18"/>
              </w:rPr>
            </w:pPr>
            <w:r>
              <w:rPr>
                <w:color w:val="FF0000"/>
                <w:sz w:val="18"/>
              </w:rPr>
              <w:t>Use objects to represent something else in imaginative small worlds</w:t>
            </w:r>
          </w:p>
          <w:p w:rsidR="00AA6EEA" w:rsidRDefault="00094112">
            <w:pPr>
              <w:pStyle w:val="ListParagraph"/>
              <w:numPr>
                <w:ilvl w:val="0"/>
                <w:numId w:val="40"/>
              </w:numPr>
              <w:rPr>
                <w:color w:val="FF0000"/>
                <w:sz w:val="18"/>
              </w:rPr>
            </w:pPr>
            <w:r>
              <w:rPr>
                <w:color w:val="FF0000"/>
                <w:sz w:val="18"/>
              </w:rPr>
              <w:t>Explore different materials and decide which materials to use</w:t>
            </w:r>
          </w:p>
          <w:p w:rsidR="00AA6EEA" w:rsidRDefault="00094112">
            <w:pPr>
              <w:pStyle w:val="ListParagraph"/>
              <w:numPr>
                <w:ilvl w:val="0"/>
                <w:numId w:val="40"/>
              </w:numPr>
              <w:rPr>
                <w:color w:val="FF0000"/>
                <w:sz w:val="18"/>
              </w:rPr>
            </w:pPr>
            <w:r>
              <w:rPr>
                <w:color w:val="FF0000"/>
                <w:sz w:val="18"/>
              </w:rPr>
              <w:t xml:space="preserve">Draw with increasing complexity </w:t>
            </w:r>
          </w:p>
          <w:p w:rsidR="00AA6EEA" w:rsidRDefault="00AA6EEA">
            <w:pPr>
              <w:pStyle w:val="ListParagraph"/>
              <w:rPr>
                <w:color w:val="FF0000"/>
                <w:sz w:val="18"/>
                <w:u w:val="single"/>
              </w:rPr>
            </w:pPr>
          </w:p>
          <w:p w:rsidR="00AA6EEA" w:rsidRDefault="00094112">
            <w:pPr>
              <w:rPr>
                <w:color w:val="0070C0"/>
                <w:sz w:val="18"/>
                <w:u w:val="single"/>
              </w:rPr>
            </w:pPr>
            <w:r>
              <w:rPr>
                <w:color w:val="0070C0"/>
                <w:sz w:val="18"/>
                <w:u w:val="single"/>
              </w:rPr>
              <w:t>Being Imaginative and Expressive</w:t>
            </w:r>
          </w:p>
          <w:p w:rsidR="00AA6EEA" w:rsidRDefault="00094112">
            <w:pPr>
              <w:pStyle w:val="ListParagraph"/>
              <w:numPr>
                <w:ilvl w:val="0"/>
                <w:numId w:val="39"/>
              </w:numPr>
              <w:rPr>
                <w:color w:val="0070C0"/>
                <w:sz w:val="18"/>
              </w:rPr>
            </w:pPr>
            <w:r>
              <w:rPr>
                <w:color w:val="0070C0"/>
                <w:sz w:val="18"/>
              </w:rPr>
              <w:t>Show different emotions in drawings or paintings</w:t>
            </w:r>
          </w:p>
          <w:p w:rsidR="00AA6EEA" w:rsidRDefault="00094112">
            <w:pPr>
              <w:pStyle w:val="ListParagraph"/>
              <w:numPr>
                <w:ilvl w:val="0"/>
                <w:numId w:val="39"/>
              </w:numPr>
              <w:rPr>
                <w:color w:val="0070C0"/>
                <w:sz w:val="18"/>
              </w:rPr>
            </w:pPr>
            <w:r>
              <w:rPr>
                <w:color w:val="0070C0"/>
                <w:sz w:val="18"/>
              </w:rPr>
              <w:t>Sing entire songs and clap simple rhythms</w:t>
            </w:r>
          </w:p>
          <w:p w:rsidR="00AA6EEA" w:rsidRDefault="00094112">
            <w:pPr>
              <w:pStyle w:val="ListParagraph"/>
              <w:numPr>
                <w:ilvl w:val="0"/>
                <w:numId w:val="39"/>
              </w:numPr>
              <w:rPr>
                <w:color w:val="0070C0"/>
                <w:sz w:val="18"/>
              </w:rPr>
            </w:pPr>
            <w:r>
              <w:rPr>
                <w:color w:val="0070C0"/>
                <w:sz w:val="18"/>
              </w:rPr>
              <w:t>Play instruments with increasing control to express their feelings</w:t>
            </w:r>
          </w:p>
          <w:p w:rsidR="00AA6EEA" w:rsidRDefault="00AA6EEA">
            <w:pPr>
              <w:pStyle w:val="ListParagraph"/>
              <w:rPr>
                <w:color w:val="0070C0"/>
                <w:sz w:val="18"/>
                <w:u w:val="single"/>
              </w:rPr>
            </w:pPr>
          </w:p>
          <w:p w:rsidR="00AA6EEA" w:rsidRDefault="00AA6EEA">
            <w:pPr>
              <w:pStyle w:val="ListParagraph"/>
              <w:rPr>
                <w:sz w:val="20"/>
              </w:rPr>
            </w:pPr>
          </w:p>
        </w:tc>
        <w:tc>
          <w:tcPr>
            <w:tcW w:w="7667" w:type="dxa"/>
            <w:gridSpan w:val="2"/>
            <w:shd w:val="clear" w:color="auto" w:fill="auto"/>
          </w:tcPr>
          <w:p w:rsidR="00AA6EEA" w:rsidRDefault="00094112">
            <w:pPr>
              <w:rPr>
                <w:color w:val="FF0000"/>
                <w:sz w:val="18"/>
                <w:u w:val="single"/>
              </w:rPr>
            </w:pPr>
            <w:r>
              <w:rPr>
                <w:color w:val="FF0000"/>
                <w:sz w:val="18"/>
                <w:u w:val="single"/>
              </w:rPr>
              <w:t>Creating with Materials</w:t>
            </w:r>
          </w:p>
          <w:p w:rsidR="00AA6EEA" w:rsidRDefault="00094112">
            <w:pPr>
              <w:pStyle w:val="ListParagraph"/>
              <w:numPr>
                <w:ilvl w:val="0"/>
                <w:numId w:val="24"/>
              </w:numPr>
              <w:rPr>
                <w:color w:val="FF0000"/>
                <w:sz w:val="18"/>
              </w:rPr>
            </w:pPr>
            <w:r>
              <w:rPr>
                <w:color w:val="FF0000"/>
                <w:sz w:val="18"/>
              </w:rPr>
              <w:t xml:space="preserve">Safely use and explore a variety of materials, tools and techniques, experimenting with colour, design, texture, form and function. </w:t>
            </w:r>
          </w:p>
          <w:p w:rsidR="00AA6EEA" w:rsidRDefault="00094112">
            <w:pPr>
              <w:pStyle w:val="ListParagraph"/>
              <w:numPr>
                <w:ilvl w:val="0"/>
                <w:numId w:val="24"/>
              </w:numPr>
              <w:rPr>
                <w:color w:val="FF0000"/>
                <w:sz w:val="18"/>
              </w:rPr>
            </w:pPr>
            <w:r>
              <w:rPr>
                <w:color w:val="FF0000"/>
                <w:sz w:val="18"/>
              </w:rPr>
              <w:t>Share their creations, explaining the process they have used.</w:t>
            </w:r>
          </w:p>
          <w:p w:rsidR="00AA6EEA" w:rsidRDefault="00094112">
            <w:pPr>
              <w:pStyle w:val="ListParagraph"/>
              <w:numPr>
                <w:ilvl w:val="0"/>
                <w:numId w:val="24"/>
              </w:numPr>
              <w:rPr>
                <w:color w:val="FF0000"/>
                <w:sz w:val="18"/>
              </w:rPr>
            </w:pPr>
            <w:r>
              <w:rPr>
                <w:color w:val="FF0000"/>
                <w:sz w:val="18"/>
              </w:rPr>
              <w:t xml:space="preserve">Make use props and materials when role playing characters in narratives and stories </w:t>
            </w:r>
          </w:p>
          <w:p w:rsidR="00AA6EEA" w:rsidRDefault="00AA6EEA">
            <w:pPr>
              <w:pStyle w:val="ListParagraph"/>
              <w:rPr>
                <w:color w:val="0070C0"/>
                <w:sz w:val="18"/>
                <w:u w:val="single"/>
              </w:rPr>
            </w:pPr>
          </w:p>
          <w:p w:rsidR="00AA6EEA" w:rsidRDefault="00094112">
            <w:pPr>
              <w:pStyle w:val="ListParagraph"/>
              <w:numPr>
                <w:ilvl w:val="0"/>
                <w:numId w:val="24"/>
              </w:numPr>
              <w:rPr>
                <w:color w:val="0070C0"/>
                <w:sz w:val="18"/>
                <w:u w:val="single"/>
              </w:rPr>
            </w:pPr>
            <w:r>
              <w:rPr>
                <w:color w:val="0070C0"/>
                <w:sz w:val="18"/>
                <w:u w:val="single"/>
              </w:rPr>
              <w:t>Being Imaginative and Expressive</w:t>
            </w:r>
          </w:p>
          <w:p w:rsidR="00AA6EEA" w:rsidRDefault="00094112">
            <w:pPr>
              <w:pStyle w:val="ListParagraph"/>
              <w:numPr>
                <w:ilvl w:val="0"/>
                <w:numId w:val="25"/>
              </w:numPr>
              <w:rPr>
                <w:color w:val="0070C0"/>
                <w:sz w:val="18"/>
              </w:rPr>
            </w:pPr>
            <w:r>
              <w:rPr>
                <w:color w:val="0070C0"/>
                <w:sz w:val="18"/>
              </w:rPr>
              <w:t>Invent, adapt and recount narratives and stories with peers and their teacher.  Sing a range of well-known nursery rhymes and songs.</w:t>
            </w:r>
          </w:p>
          <w:p w:rsidR="00AA6EEA" w:rsidRDefault="00094112">
            <w:pPr>
              <w:pStyle w:val="ListParagraph"/>
              <w:numPr>
                <w:ilvl w:val="0"/>
                <w:numId w:val="25"/>
              </w:numPr>
              <w:rPr>
                <w:color w:val="0070C0"/>
                <w:sz w:val="18"/>
              </w:rPr>
            </w:pPr>
            <w:r>
              <w:rPr>
                <w:color w:val="0070C0"/>
                <w:sz w:val="18"/>
              </w:rPr>
              <w:t>Perform songs, rhymes, poems and stories with others, and-when appropriate- try to move in time with music.</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EXPRESSIVE ARTS AND DESIGN: DIRECT TEACHING (order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Creating with materials</w:t>
            </w:r>
          </w:p>
        </w:tc>
        <w:tc>
          <w:tcPr>
            <w:tcW w:w="4572" w:type="dxa"/>
            <w:shd w:val="clear" w:color="auto" w:fill="FBE4D5" w:themeFill="accent2" w:themeFillTint="33"/>
          </w:tcPr>
          <w:p w:rsidR="00AA6EEA" w:rsidRDefault="00094112">
            <w:pPr>
              <w:jc w:val="center"/>
              <w:rPr>
                <w:sz w:val="18"/>
                <w:szCs w:val="18"/>
              </w:rPr>
            </w:pPr>
            <w:r>
              <w:rPr>
                <w:sz w:val="18"/>
                <w:szCs w:val="18"/>
              </w:rPr>
              <w:t>Colours of the rainbow- painting</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Mark making leading to drawing</w:t>
            </w:r>
          </w:p>
        </w:tc>
        <w:tc>
          <w:tcPr>
            <w:tcW w:w="4574" w:type="dxa"/>
            <w:shd w:val="clear" w:color="auto" w:fill="FBE4D5" w:themeFill="accent2" w:themeFillTint="33"/>
          </w:tcPr>
          <w:p w:rsidR="00AA6EEA" w:rsidRDefault="00094112">
            <w:pPr>
              <w:jc w:val="center"/>
              <w:rPr>
                <w:sz w:val="18"/>
                <w:szCs w:val="18"/>
              </w:rPr>
            </w:pPr>
            <w:r>
              <w:rPr>
                <w:sz w:val="18"/>
                <w:szCs w:val="18"/>
              </w:rPr>
              <w:t>Artist study- Kandinsky- abstract art</w:t>
            </w:r>
          </w:p>
          <w:p w:rsidR="00AA6EEA" w:rsidRDefault="00094112">
            <w:pPr>
              <w:jc w:val="center"/>
              <w:rPr>
                <w:sz w:val="18"/>
                <w:szCs w:val="18"/>
              </w:rPr>
            </w:pPr>
            <w:r>
              <w:rPr>
                <w:sz w:val="18"/>
                <w:szCs w:val="18"/>
              </w:rPr>
              <w:t xml:space="preserve"> painting v drawing</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Being imaginative and expressive</w:t>
            </w:r>
          </w:p>
        </w:tc>
        <w:tc>
          <w:tcPr>
            <w:tcW w:w="4572" w:type="dxa"/>
            <w:shd w:val="clear" w:color="auto" w:fill="FBE4D5" w:themeFill="accent2" w:themeFillTint="33"/>
          </w:tcPr>
          <w:p w:rsidR="00AA6EEA" w:rsidRDefault="00094112">
            <w:pPr>
              <w:jc w:val="center"/>
              <w:rPr>
                <w:sz w:val="18"/>
                <w:szCs w:val="18"/>
              </w:rPr>
            </w:pPr>
            <w:r>
              <w:rPr>
                <w:sz w:val="18"/>
                <w:szCs w:val="18"/>
              </w:rPr>
              <w:t>Performance for others: Christmas</w:t>
            </w:r>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Sing a range of nursery rhymes </w:t>
            </w:r>
          </w:p>
        </w:tc>
        <w:tc>
          <w:tcPr>
            <w:tcW w:w="4574" w:type="dxa"/>
            <w:shd w:val="clear" w:color="auto" w:fill="FBE4D5" w:themeFill="accent2" w:themeFillTint="33"/>
          </w:tcPr>
          <w:p w:rsidR="00AA6EEA" w:rsidRDefault="00094112">
            <w:pPr>
              <w:jc w:val="center"/>
              <w:rPr>
                <w:sz w:val="18"/>
                <w:szCs w:val="18"/>
              </w:rPr>
            </w:pPr>
            <w:r>
              <w:rPr>
                <w:sz w:val="18"/>
                <w:szCs w:val="18"/>
              </w:rPr>
              <w:t>Performance for others: music and singing</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Reception </w:t>
            </w:r>
          </w:p>
          <w:p w:rsidR="00AA6EEA" w:rsidRDefault="00094112">
            <w:pPr>
              <w:jc w:val="center"/>
              <w:rPr>
                <w:b/>
                <w:sz w:val="18"/>
                <w:szCs w:val="18"/>
              </w:rPr>
            </w:pPr>
            <w:r>
              <w:rPr>
                <w:b/>
                <w:color w:val="FF0000"/>
                <w:sz w:val="18"/>
                <w:szCs w:val="18"/>
              </w:rPr>
              <w:t>Creating with materials</w:t>
            </w:r>
          </w:p>
        </w:tc>
        <w:tc>
          <w:tcPr>
            <w:tcW w:w="4572" w:type="dxa"/>
            <w:shd w:val="clear" w:color="auto" w:fill="FBE4D5" w:themeFill="accent2" w:themeFillTint="33"/>
          </w:tcPr>
          <w:p w:rsidR="00AA6EEA" w:rsidRDefault="00094112">
            <w:pPr>
              <w:jc w:val="center"/>
              <w:rPr>
                <w:sz w:val="18"/>
                <w:szCs w:val="18"/>
              </w:rPr>
            </w:pPr>
            <w:r>
              <w:rPr>
                <w:sz w:val="18"/>
                <w:szCs w:val="18"/>
              </w:rPr>
              <w:t>Experiment with colour and materials</w:t>
            </w:r>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Artist study- Seurat- pointillism </w:t>
            </w:r>
          </w:p>
        </w:tc>
        <w:tc>
          <w:tcPr>
            <w:tcW w:w="4574" w:type="dxa"/>
            <w:shd w:val="clear" w:color="auto" w:fill="FBE4D5" w:themeFill="accent2" w:themeFillTint="33"/>
          </w:tcPr>
          <w:p w:rsidR="00AA6EEA" w:rsidRDefault="00094112">
            <w:pPr>
              <w:jc w:val="center"/>
              <w:rPr>
                <w:sz w:val="18"/>
                <w:szCs w:val="18"/>
              </w:rPr>
            </w:pPr>
            <w:r>
              <w:rPr>
                <w:sz w:val="18"/>
                <w:szCs w:val="18"/>
              </w:rPr>
              <w:t>Artist study-Mondrian- abstract art</w:t>
            </w:r>
          </w:p>
          <w:p w:rsidR="00AA6EEA" w:rsidRDefault="00094112">
            <w:pPr>
              <w:jc w:val="center"/>
              <w:rPr>
                <w:sz w:val="18"/>
                <w:szCs w:val="18"/>
              </w:rPr>
            </w:pPr>
            <w:r>
              <w:rPr>
                <w:sz w:val="18"/>
                <w:szCs w:val="18"/>
              </w:rPr>
              <w:t>Show and explain their creations</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Being imaginative and expressive</w:t>
            </w:r>
          </w:p>
        </w:tc>
        <w:tc>
          <w:tcPr>
            <w:tcW w:w="4572" w:type="dxa"/>
            <w:shd w:val="clear" w:color="auto" w:fill="FBE4D5" w:themeFill="accent2" w:themeFillTint="33"/>
          </w:tcPr>
          <w:p w:rsidR="00AA6EEA" w:rsidRDefault="00094112">
            <w:pPr>
              <w:jc w:val="center"/>
              <w:rPr>
                <w:sz w:val="18"/>
                <w:szCs w:val="18"/>
              </w:rPr>
            </w:pPr>
            <w:r>
              <w:rPr>
                <w:sz w:val="18"/>
                <w:szCs w:val="18"/>
              </w:rPr>
              <w:t xml:space="preserve">Performance for others: Christmas </w:t>
            </w:r>
          </w:p>
        </w:tc>
        <w:tc>
          <w:tcPr>
            <w:tcW w:w="4572" w:type="dxa"/>
            <w:gridSpan w:val="2"/>
            <w:shd w:val="clear" w:color="auto" w:fill="FBE4D5" w:themeFill="accent2" w:themeFillTint="33"/>
          </w:tcPr>
          <w:p w:rsidR="00AA6EEA" w:rsidRDefault="00094112">
            <w:pPr>
              <w:jc w:val="center"/>
              <w:rPr>
                <w:sz w:val="18"/>
                <w:szCs w:val="18"/>
              </w:rPr>
            </w:pPr>
            <w:r>
              <w:rPr>
                <w:sz w:val="18"/>
                <w:szCs w:val="18"/>
              </w:rPr>
              <w:t>Performance for others- invent own performance for peers</w:t>
            </w:r>
          </w:p>
        </w:tc>
        <w:tc>
          <w:tcPr>
            <w:tcW w:w="4574" w:type="dxa"/>
            <w:shd w:val="clear" w:color="auto" w:fill="FBE4D5" w:themeFill="accent2" w:themeFillTint="33"/>
          </w:tcPr>
          <w:p w:rsidR="00AA6EEA" w:rsidRDefault="00094112">
            <w:pPr>
              <w:jc w:val="center"/>
            </w:pPr>
            <w:r>
              <w:rPr>
                <w:sz w:val="18"/>
              </w:rPr>
              <w:t>Performance for others- rhythm and rhyme</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W w:w="15304" w:type="dxa"/>
        <w:tblLook w:val="04A0" w:firstRow="1" w:lastRow="0" w:firstColumn="1" w:lastColumn="0" w:noHBand="0" w:noVBand="1"/>
      </w:tblPr>
      <w:tblGrid>
        <w:gridCol w:w="846"/>
        <w:gridCol w:w="1942"/>
        <w:gridCol w:w="1641"/>
        <w:gridCol w:w="2087"/>
        <w:gridCol w:w="1703"/>
        <w:gridCol w:w="1542"/>
        <w:gridCol w:w="1637"/>
        <w:gridCol w:w="1638"/>
        <w:gridCol w:w="2268"/>
      </w:tblGrid>
      <w:tr w:rsidR="00AA6EEA">
        <w:tc>
          <w:tcPr>
            <w:tcW w:w="846"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Area</w:t>
            </w:r>
          </w:p>
        </w:tc>
        <w:tc>
          <w:tcPr>
            <w:tcW w:w="1942"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PSED</w:t>
            </w:r>
          </w:p>
        </w:tc>
        <w:tc>
          <w:tcPr>
            <w:tcW w:w="6973" w:type="dxa"/>
            <w:gridSpan w:val="4"/>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Understanding the world</w:t>
            </w:r>
          </w:p>
        </w:tc>
        <w:tc>
          <w:tcPr>
            <w:tcW w:w="3275" w:type="dxa"/>
            <w:gridSpan w:val="2"/>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Expressive arts and design</w:t>
            </w:r>
          </w:p>
        </w:tc>
        <w:tc>
          <w:tcPr>
            <w:tcW w:w="2268"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Physical</w:t>
            </w:r>
          </w:p>
        </w:tc>
      </w:tr>
      <w:tr w:rsidR="00AA6EEA">
        <w:tc>
          <w:tcPr>
            <w:tcW w:w="846" w:type="dxa"/>
            <w:shd w:val="clear" w:color="auto" w:fill="F2F2F2" w:themeFill="background1" w:themeFillShade="F2"/>
          </w:tcPr>
          <w:p w:rsidR="00AA6EEA" w:rsidRDefault="00AA6EEA">
            <w:pPr>
              <w:jc w:val="center"/>
              <w:rPr>
                <w:rFonts w:cstheme="minorHAnsi"/>
                <w:b/>
                <w:szCs w:val="24"/>
              </w:rPr>
            </w:pPr>
          </w:p>
        </w:tc>
        <w:tc>
          <w:tcPr>
            <w:tcW w:w="1942" w:type="dxa"/>
            <w:shd w:val="clear" w:color="auto" w:fill="F2F2F2" w:themeFill="background1" w:themeFillShade="F2"/>
          </w:tcPr>
          <w:p w:rsidR="00AA6EEA" w:rsidRDefault="00094112">
            <w:pPr>
              <w:jc w:val="center"/>
              <w:rPr>
                <w:rFonts w:cstheme="minorHAnsi"/>
                <w:b/>
                <w:szCs w:val="24"/>
              </w:rPr>
            </w:pPr>
            <w:r>
              <w:rPr>
                <w:rFonts w:cstheme="minorHAnsi"/>
                <w:b/>
                <w:szCs w:val="24"/>
              </w:rPr>
              <w:t>Self-regulation</w:t>
            </w:r>
          </w:p>
          <w:p w:rsidR="00AA6EEA" w:rsidRDefault="00094112">
            <w:pPr>
              <w:jc w:val="center"/>
              <w:rPr>
                <w:rFonts w:cstheme="minorHAnsi"/>
                <w:b/>
                <w:szCs w:val="24"/>
              </w:rPr>
            </w:pPr>
            <w:r>
              <w:rPr>
                <w:rFonts w:cstheme="minorHAnsi"/>
                <w:b/>
                <w:szCs w:val="24"/>
              </w:rPr>
              <w:t>Managing self</w:t>
            </w:r>
          </w:p>
          <w:p w:rsidR="00AA6EEA" w:rsidRDefault="00094112">
            <w:pPr>
              <w:jc w:val="center"/>
              <w:rPr>
                <w:rFonts w:cstheme="minorHAnsi"/>
                <w:b/>
                <w:szCs w:val="24"/>
              </w:rPr>
            </w:pPr>
            <w:r>
              <w:rPr>
                <w:rFonts w:cstheme="minorHAnsi"/>
                <w:b/>
                <w:szCs w:val="24"/>
              </w:rPr>
              <w:t>Building relationships</w:t>
            </w:r>
          </w:p>
        </w:tc>
        <w:tc>
          <w:tcPr>
            <w:tcW w:w="1641" w:type="dxa"/>
            <w:shd w:val="clear" w:color="auto" w:fill="F2F2F2" w:themeFill="background1" w:themeFillShade="F2"/>
          </w:tcPr>
          <w:p w:rsidR="00AA6EEA" w:rsidRDefault="00094112">
            <w:pPr>
              <w:jc w:val="center"/>
              <w:rPr>
                <w:rFonts w:cstheme="minorHAnsi"/>
                <w:b/>
                <w:szCs w:val="24"/>
              </w:rPr>
            </w:pPr>
            <w:r>
              <w:rPr>
                <w:rFonts w:cstheme="minorHAnsi"/>
                <w:b/>
                <w:szCs w:val="24"/>
              </w:rPr>
              <w:t xml:space="preserve">Past and Present </w:t>
            </w:r>
          </w:p>
        </w:tc>
        <w:tc>
          <w:tcPr>
            <w:tcW w:w="3790" w:type="dxa"/>
            <w:gridSpan w:val="2"/>
            <w:shd w:val="clear" w:color="auto" w:fill="F2F2F2" w:themeFill="background1" w:themeFillShade="F2"/>
          </w:tcPr>
          <w:p w:rsidR="00AA6EEA" w:rsidRDefault="00094112">
            <w:pPr>
              <w:rPr>
                <w:rFonts w:cstheme="minorHAnsi"/>
                <w:b/>
                <w:szCs w:val="24"/>
              </w:rPr>
            </w:pPr>
            <w:r>
              <w:rPr>
                <w:rFonts w:cstheme="minorHAnsi"/>
                <w:b/>
                <w:szCs w:val="24"/>
              </w:rPr>
              <w:t xml:space="preserve">   People, Culture and communities</w:t>
            </w:r>
          </w:p>
          <w:p w:rsidR="00AA6EEA" w:rsidRDefault="00094112">
            <w:pPr>
              <w:rPr>
                <w:rFonts w:cstheme="minorHAnsi"/>
                <w:b/>
                <w:szCs w:val="24"/>
              </w:rPr>
            </w:pPr>
            <w:r>
              <w:rPr>
                <w:rFonts w:cstheme="minorHAnsi"/>
                <w:b/>
                <w:szCs w:val="24"/>
              </w:rPr>
              <w:t xml:space="preserve">   </w:t>
            </w:r>
          </w:p>
          <w:p w:rsidR="00AA6EEA" w:rsidRDefault="00094112">
            <w:pPr>
              <w:rPr>
                <w:rFonts w:cstheme="minorHAnsi"/>
                <w:b/>
                <w:szCs w:val="24"/>
              </w:rPr>
            </w:pPr>
            <w:r>
              <w:rPr>
                <w:rFonts w:cstheme="minorHAnsi"/>
                <w:b/>
                <w:szCs w:val="24"/>
              </w:rPr>
              <w:t xml:space="preserve"> </w:t>
            </w:r>
          </w:p>
        </w:tc>
        <w:tc>
          <w:tcPr>
            <w:tcW w:w="1542" w:type="dxa"/>
            <w:shd w:val="clear" w:color="auto" w:fill="F2F2F2" w:themeFill="background1" w:themeFillShade="F2"/>
          </w:tcPr>
          <w:p w:rsidR="00AA6EEA" w:rsidRDefault="00094112">
            <w:pPr>
              <w:rPr>
                <w:rFonts w:cstheme="minorHAnsi"/>
                <w:b/>
                <w:szCs w:val="24"/>
              </w:rPr>
            </w:pPr>
            <w:r>
              <w:rPr>
                <w:rFonts w:cstheme="minorHAnsi"/>
                <w:b/>
                <w:szCs w:val="24"/>
              </w:rPr>
              <w:t>Natural world</w:t>
            </w:r>
          </w:p>
          <w:p w:rsidR="00AA6EEA" w:rsidRDefault="00AA6EEA">
            <w:pPr>
              <w:rPr>
                <w:rFonts w:cstheme="minorHAnsi"/>
                <w:b/>
                <w:szCs w:val="24"/>
              </w:rPr>
            </w:pPr>
          </w:p>
        </w:tc>
        <w:tc>
          <w:tcPr>
            <w:tcW w:w="1637" w:type="dxa"/>
            <w:shd w:val="clear" w:color="auto" w:fill="F2F2F2" w:themeFill="background1" w:themeFillShade="F2"/>
          </w:tcPr>
          <w:p w:rsidR="00AA6EEA" w:rsidRDefault="00094112">
            <w:pPr>
              <w:jc w:val="center"/>
              <w:rPr>
                <w:rFonts w:cstheme="minorHAnsi"/>
                <w:b/>
                <w:szCs w:val="24"/>
              </w:rPr>
            </w:pPr>
            <w:r>
              <w:rPr>
                <w:rFonts w:cstheme="minorHAnsi"/>
                <w:b/>
                <w:szCs w:val="24"/>
              </w:rPr>
              <w:t>Creating with materials</w:t>
            </w:r>
          </w:p>
          <w:p w:rsidR="00AA6EEA" w:rsidRDefault="00AA6EEA">
            <w:pPr>
              <w:jc w:val="center"/>
              <w:rPr>
                <w:rFonts w:cstheme="minorHAnsi"/>
                <w:b/>
                <w:szCs w:val="24"/>
              </w:rPr>
            </w:pPr>
          </w:p>
        </w:tc>
        <w:tc>
          <w:tcPr>
            <w:tcW w:w="1638" w:type="dxa"/>
            <w:shd w:val="clear" w:color="auto" w:fill="F2F2F2" w:themeFill="background1" w:themeFillShade="F2"/>
          </w:tcPr>
          <w:p w:rsidR="00AA6EEA" w:rsidRDefault="00094112">
            <w:pPr>
              <w:jc w:val="center"/>
              <w:rPr>
                <w:rFonts w:cstheme="minorHAnsi"/>
                <w:b/>
                <w:szCs w:val="24"/>
              </w:rPr>
            </w:pPr>
            <w:r>
              <w:rPr>
                <w:rFonts w:cstheme="minorHAnsi"/>
                <w:b/>
                <w:szCs w:val="24"/>
              </w:rPr>
              <w:t>Being imaginative and expressive</w:t>
            </w:r>
          </w:p>
        </w:tc>
        <w:tc>
          <w:tcPr>
            <w:tcW w:w="2268" w:type="dxa"/>
            <w:shd w:val="clear" w:color="auto" w:fill="F2F2F2" w:themeFill="background1" w:themeFillShade="F2"/>
          </w:tcPr>
          <w:p w:rsidR="00AA6EEA" w:rsidRDefault="00094112">
            <w:pPr>
              <w:jc w:val="center"/>
              <w:rPr>
                <w:rFonts w:cstheme="minorHAnsi"/>
                <w:b/>
                <w:szCs w:val="24"/>
              </w:rPr>
            </w:pPr>
            <w:r>
              <w:rPr>
                <w:rFonts w:cstheme="minorHAnsi"/>
                <w:b/>
                <w:szCs w:val="24"/>
              </w:rPr>
              <w:t>Gross motor</w:t>
            </w:r>
          </w:p>
          <w:p w:rsidR="00AA6EEA" w:rsidRDefault="00094112">
            <w:pPr>
              <w:jc w:val="center"/>
              <w:rPr>
                <w:rFonts w:cstheme="minorHAnsi"/>
                <w:b/>
                <w:szCs w:val="24"/>
              </w:rPr>
            </w:pPr>
            <w:r>
              <w:rPr>
                <w:rFonts w:cstheme="minorHAnsi"/>
                <w:b/>
                <w:szCs w:val="24"/>
              </w:rPr>
              <w:t>Fine motor (PE)</w:t>
            </w:r>
          </w:p>
        </w:tc>
      </w:tr>
      <w:tr w:rsidR="00AA6EEA">
        <w:trPr>
          <w:trHeight w:val="250"/>
        </w:trPr>
        <w:tc>
          <w:tcPr>
            <w:tcW w:w="846" w:type="dxa"/>
            <w:shd w:val="clear" w:color="auto" w:fill="D9D9D9" w:themeFill="background1" w:themeFillShade="D9"/>
          </w:tcPr>
          <w:p w:rsidR="00AA6EEA" w:rsidRDefault="00AA6EEA">
            <w:pPr>
              <w:rPr>
                <w:rFonts w:cstheme="minorHAnsi"/>
                <w:szCs w:val="24"/>
              </w:rPr>
            </w:pPr>
          </w:p>
        </w:tc>
        <w:tc>
          <w:tcPr>
            <w:tcW w:w="1942" w:type="dxa"/>
            <w:shd w:val="clear" w:color="auto" w:fill="D9D9D9" w:themeFill="background1" w:themeFillShade="D9"/>
          </w:tcPr>
          <w:p w:rsidR="00AA6EEA" w:rsidRDefault="00094112">
            <w:pPr>
              <w:jc w:val="center"/>
              <w:rPr>
                <w:rFonts w:cstheme="minorHAnsi"/>
                <w:b/>
                <w:szCs w:val="24"/>
              </w:rPr>
            </w:pPr>
            <w:r>
              <w:rPr>
                <w:rFonts w:cstheme="minorHAnsi"/>
                <w:b/>
                <w:szCs w:val="24"/>
              </w:rPr>
              <w:t>PSHE</w:t>
            </w:r>
          </w:p>
        </w:tc>
        <w:tc>
          <w:tcPr>
            <w:tcW w:w="1641" w:type="dxa"/>
            <w:shd w:val="clear" w:color="auto" w:fill="D9D9D9" w:themeFill="background1" w:themeFillShade="D9"/>
          </w:tcPr>
          <w:p w:rsidR="00AA6EEA" w:rsidRDefault="00094112">
            <w:pPr>
              <w:jc w:val="center"/>
              <w:rPr>
                <w:rFonts w:cstheme="minorHAnsi"/>
                <w:b/>
                <w:szCs w:val="24"/>
              </w:rPr>
            </w:pPr>
            <w:r>
              <w:rPr>
                <w:rFonts w:cstheme="minorHAnsi"/>
                <w:b/>
                <w:szCs w:val="24"/>
              </w:rPr>
              <w:t>History</w:t>
            </w:r>
          </w:p>
        </w:tc>
        <w:tc>
          <w:tcPr>
            <w:tcW w:w="2087" w:type="dxa"/>
            <w:shd w:val="clear" w:color="auto" w:fill="D9D9D9" w:themeFill="background1" w:themeFillShade="D9"/>
          </w:tcPr>
          <w:p w:rsidR="00AA6EEA" w:rsidRDefault="00094112">
            <w:pPr>
              <w:jc w:val="center"/>
              <w:rPr>
                <w:rFonts w:cstheme="minorHAnsi"/>
                <w:b/>
                <w:szCs w:val="24"/>
              </w:rPr>
            </w:pPr>
            <w:r>
              <w:rPr>
                <w:rFonts w:cstheme="minorHAnsi"/>
                <w:b/>
                <w:szCs w:val="24"/>
              </w:rPr>
              <w:t>Geography</w:t>
            </w:r>
          </w:p>
        </w:tc>
        <w:tc>
          <w:tcPr>
            <w:tcW w:w="1703" w:type="dxa"/>
            <w:shd w:val="clear" w:color="auto" w:fill="D9D9D9" w:themeFill="background1" w:themeFillShade="D9"/>
          </w:tcPr>
          <w:p w:rsidR="00AA6EEA" w:rsidRDefault="00094112">
            <w:pPr>
              <w:jc w:val="center"/>
              <w:rPr>
                <w:rFonts w:cstheme="minorHAnsi"/>
                <w:b/>
                <w:szCs w:val="24"/>
              </w:rPr>
            </w:pPr>
            <w:r>
              <w:rPr>
                <w:rFonts w:cstheme="minorHAnsi"/>
                <w:b/>
                <w:szCs w:val="24"/>
              </w:rPr>
              <w:t>RE</w:t>
            </w:r>
          </w:p>
        </w:tc>
        <w:tc>
          <w:tcPr>
            <w:tcW w:w="1542" w:type="dxa"/>
            <w:shd w:val="clear" w:color="auto" w:fill="D9D9D9" w:themeFill="background1" w:themeFillShade="D9"/>
          </w:tcPr>
          <w:p w:rsidR="00AA6EEA" w:rsidRDefault="00094112">
            <w:pPr>
              <w:jc w:val="center"/>
              <w:rPr>
                <w:rFonts w:cstheme="minorHAnsi"/>
                <w:b/>
                <w:szCs w:val="24"/>
              </w:rPr>
            </w:pPr>
            <w:r>
              <w:rPr>
                <w:rFonts w:cstheme="minorHAnsi"/>
                <w:b/>
                <w:szCs w:val="24"/>
              </w:rPr>
              <w:t>Science</w:t>
            </w:r>
          </w:p>
        </w:tc>
        <w:tc>
          <w:tcPr>
            <w:tcW w:w="1637" w:type="dxa"/>
            <w:shd w:val="clear" w:color="auto" w:fill="D9D9D9" w:themeFill="background1" w:themeFillShade="D9"/>
          </w:tcPr>
          <w:p w:rsidR="00AA6EEA" w:rsidRDefault="00094112">
            <w:pPr>
              <w:jc w:val="center"/>
              <w:rPr>
                <w:rFonts w:cstheme="minorHAnsi"/>
                <w:b/>
                <w:szCs w:val="24"/>
              </w:rPr>
            </w:pPr>
            <w:r>
              <w:rPr>
                <w:rFonts w:cstheme="minorHAnsi"/>
                <w:b/>
                <w:szCs w:val="24"/>
              </w:rPr>
              <w:t>Art</w:t>
            </w:r>
          </w:p>
        </w:tc>
        <w:tc>
          <w:tcPr>
            <w:tcW w:w="1638" w:type="dxa"/>
            <w:shd w:val="clear" w:color="auto" w:fill="D9D9D9" w:themeFill="background1" w:themeFillShade="D9"/>
          </w:tcPr>
          <w:p w:rsidR="00AA6EEA" w:rsidRDefault="00094112">
            <w:pPr>
              <w:jc w:val="center"/>
              <w:rPr>
                <w:rFonts w:cstheme="minorHAnsi"/>
                <w:b/>
                <w:szCs w:val="24"/>
              </w:rPr>
            </w:pPr>
            <w:r>
              <w:rPr>
                <w:rFonts w:cstheme="minorHAnsi"/>
                <w:b/>
                <w:szCs w:val="24"/>
              </w:rPr>
              <w:t>Music</w:t>
            </w:r>
          </w:p>
        </w:tc>
        <w:tc>
          <w:tcPr>
            <w:tcW w:w="2268" w:type="dxa"/>
            <w:shd w:val="clear" w:color="auto" w:fill="D9D9D9" w:themeFill="background1" w:themeFillShade="D9"/>
          </w:tcPr>
          <w:p w:rsidR="00AA6EEA" w:rsidRDefault="00094112">
            <w:pPr>
              <w:jc w:val="center"/>
              <w:rPr>
                <w:rFonts w:cstheme="minorHAnsi"/>
                <w:b/>
                <w:szCs w:val="24"/>
              </w:rPr>
            </w:pPr>
            <w:r>
              <w:rPr>
                <w:rFonts w:cstheme="minorHAnsi"/>
                <w:b/>
                <w:szCs w:val="24"/>
              </w:rPr>
              <w:t>PE</w:t>
            </w:r>
          </w:p>
        </w:tc>
      </w:tr>
      <w:tr w:rsidR="00AA6EEA">
        <w:trPr>
          <w:trHeight w:val="3680"/>
        </w:trPr>
        <w:tc>
          <w:tcPr>
            <w:tcW w:w="846" w:type="dxa"/>
          </w:tcPr>
          <w:p w:rsidR="00AA6EEA" w:rsidRDefault="00094112">
            <w:pPr>
              <w:rPr>
                <w:rFonts w:cstheme="minorHAnsi"/>
                <w:szCs w:val="24"/>
              </w:rPr>
            </w:pPr>
            <w:r>
              <w:rPr>
                <w:rFonts w:cstheme="minorHAnsi"/>
                <w:szCs w:val="24"/>
              </w:rPr>
              <w:t xml:space="preserve">N </w:t>
            </w:r>
          </w:p>
        </w:tc>
        <w:tc>
          <w:tcPr>
            <w:tcW w:w="1942" w:type="dxa"/>
          </w:tcPr>
          <w:p w:rsidR="00AA6EEA" w:rsidRDefault="00094112">
            <w:pPr>
              <w:rPr>
                <w:rFonts w:cstheme="minorHAnsi"/>
                <w:szCs w:val="24"/>
              </w:rPr>
            </w:pPr>
            <w:r>
              <w:rPr>
                <w:rFonts w:cstheme="minorHAnsi"/>
                <w:szCs w:val="24"/>
              </w:rPr>
              <w:t>All about me</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Healthy eating</w:t>
            </w:r>
          </w:p>
          <w:p w:rsidR="00AA6EEA" w:rsidRDefault="00094112">
            <w:pPr>
              <w:rPr>
                <w:rFonts w:cstheme="minorHAnsi"/>
                <w:szCs w:val="24"/>
              </w:rPr>
            </w:pPr>
            <w:r>
              <w:rPr>
                <w:rFonts w:cstheme="minorHAnsi"/>
                <w:szCs w:val="24"/>
              </w:rPr>
              <w:t>(fruit salad)</w:t>
            </w:r>
          </w:p>
          <w:p w:rsidR="00AA6EEA" w:rsidRDefault="00AA6EEA">
            <w:pPr>
              <w:rPr>
                <w:rFonts w:cstheme="minorHAnsi"/>
                <w:szCs w:val="24"/>
              </w:rPr>
            </w:pPr>
          </w:p>
        </w:tc>
        <w:tc>
          <w:tcPr>
            <w:tcW w:w="1641" w:type="dxa"/>
          </w:tcPr>
          <w:p w:rsidR="00AA6EEA" w:rsidRDefault="00094112">
            <w:pPr>
              <w:rPr>
                <w:rFonts w:cstheme="minorHAnsi"/>
                <w:szCs w:val="24"/>
              </w:rPr>
            </w:pPr>
            <w:r>
              <w:rPr>
                <w:rFonts w:cstheme="minorHAnsi"/>
                <w:szCs w:val="24"/>
              </w:rPr>
              <w:t>My family</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Remembrance Day (general) </w:t>
            </w:r>
          </w:p>
        </w:tc>
        <w:tc>
          <w:tcPr>
            <w:tcW w:w="2087" w:type="dxa"/>
          </w:tcPr>
          <w:p w:rsidR="00AA6EEA" w:rsidRDefault="00094112">
            <w:pPr>
              <w:rPr>
                <w:rFonts w:cstheme="minorHAnsi"/>
                <w:szCs w:val="24"/>
              </w:rPr>
            </w:pPr>
            <w:r>
              <w:rPr>
                <w:rFonts w:cstheme="minorHAnsi"/>
                <w:szCs w:val="24"/>
              </w:rPr>
              <w:t>My house</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Explore the environment around me- Woodland vs town</w:t>
            </w:r>
          </w:p>
        </w:tc>
        <w:tc>
          <w:tcPr>
            <w:tcW w:w="1703" w:type="dxa"/>
          </w:tcPr>
          <w:p w:rsidR="00AA6EEA" w:rsidRDefault="00094112">
            <w:pPr>
              <w:rPr>
                <w:rFonts w:cstheme="minorHAnsi"/>
                <w:szCs w:val="24"/>
              </w:rPr>
            </w:pPr>
            <w:r>
              <w:rPr>
                <w:rFonts w:cstheme="minorHAnsi"/>
                <w:szCs w:val="24"/>
              </w:rPr>
              <w:t>Birthdays</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Diwali</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Chinese new year</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Christmas</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Easter </w:t>
            </w:r>
          </w:p>
        </w:tc>
        <w:tc>
          <w:tcPr>
            <w:tcW w:w="1542" w:type="dxa"/>
          </w:tcPr>
          <w:p w:rsidR="00AA6EEA" w:rsidRDefault="00094112">
            <w:pPr>
              <w:rPr>
                <w:rFonts w:cstheme="minorHAnsi"/>
                <w:szCs w:val="24"/>
              </w:rPr>
            </w:pPr>
            <w:r>
              <w:rPr>
                <w:rFonts w:cstheme="minorHAnsi"/>
                <w:szCs w:val="24"/>
              </w:rPr>
              <w:t>Seasons – (weather/ self)</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Pets</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Mini beasts &amp; woodland animals </w:t>
            </w:r>
          </w:p>
        </w:tc>
        <w:tc>
          <w:tcPr>
            <w:tcW w:w="1637" w:type="dxa"/>
          </w:tcPr>
          <w:p w:rsidR="00AA6EEA" w:rsidRDefault="00094112">
            <w:pPr>
              <w:rPr>
                <w:rFonts w:cstheme="minorHAnsi"/>
                <w:szCs w:val="24"/>
              </w:rPr>
            </w:pPr>
            <w:r>
              <w:rPr>
                <w:rFonts w:cstheme="minorHAnsi"/>
                <w:szCs w:val="24"/>
              </w:rPr>
              <w:t xml:space="preserve">Colours of Rainbow </w:t>
            </w:r>
          </w:p>
          <w:p w:rsidR="00AA6EEA" w:rsidRDefault="00AA6EEA">
            <w:pPr>
              <w:rPr>
                <w:rFonts w:cstheme="minorHAnsi"/>
                <w:szCs w:val="24"/>
              </w:rPr>
            </w:pPr>
          </w:p>
          <w:p w:rsidR="00AA6EEA" w:rsidRDefault="00094112">
            <w:pPr>
              <w:rPr>
                <w:rFonts w:cstheme="minorHAnsi"/>
                <w:szCs w:val="24"/>
              </w:rPr>
            </w:pPr>
            <w:r>
              <w:rPr>
                <w:rFonts w:cstheme="minorHAnsi"/>
                <w:szCs w:val="24"/>
              </w:rPr>
              <w:t>draw v painting</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Kandinsky </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painting </w:t>
            </w:r>
          </w:p>
          <w:p w:rsidR="00AA6EEA" w:rsidRDefault="00AA6EEA">
            <w:pPr>
              <w:rPr>
                <w:rFonts w:cstheme="minorHAnsi"/>
                <w:szCs w:val="24"/>
              </w:rPr>
            </w:pPr>
          </w:p>
        </w:tc>
        <w:tc>
          <w:tcPr>
            <w:tcW w:w="1638" w:type="dxa"/>
          </w:tcPr>
          <w:p w:rsidR="00AA6EEA" w:rsidRDefault="00094112">
            <w:pPr>
              <w:rPr>
                <w:rFonts w:cstheme="minorHAnsi"/>
                <w:szCs w:val="24"/>
              </w:rPr>
            </w:pPr>
            <w:r>
              <w:rPr>
                <w:rFonts w:cstheme="minorHAnsi"/>
                <w:szCs w:val="24"/>
              </w:rPr>
              <w:t>Performance: songs and nursery rhymes</w:t>
            </w:r>
          </w:p>
          <w:p w:rsidR="00AA6EEA" w:rsidRDefault="00AA6EEA">
            <w:pPr>
              <w:rPr>
                <w:rFonts w:cstheme="minorHAnsi"/>
                <w:szCs w:val="24"/>
              </w:rPr>
            </w:pPr>
          </w:p>
        </w:tc>
        <w:tc>
          <w:tcPr>
            <w:tcW w:w="2268" w:type="dxa"/>
          </w:tcPr>
          <w:p w:rsidR="00AA6EEA" w:rsidRDefault="00094112">
            <w:pPr>
              <w:rPr>
                <w:rFonts w:cstheme="minorHAnsi"/>
                <w:szCs w:val="24"/>
              </w:rPr>
            </w:pPr>
            <w:r>
              <w:rPr>
                <w:rFonts w:cstheme="minorHAnsi"/>
                <w:szCs w:val="24"/>
              </w:rPr>
              <w:t>Healthy &amp; Happy – developing co-ordination</w:t>
            </w:r>
          </w:p>
          <w:p w:rsidR="00AA6EEA" w:rsidRDefault="00AA6EEA">
            <w:pPr>
              <w:rPr>
                <w:rFonts w:cstheme="minorHAnsi"/>
                <w:szCs w:val="24"/>
              </w:rPr>
            </w:pPr>
          </w:p>
          <w:p w:rsidR="00AA6EEA" w:rsidRDefault="00094112">
            <w:pPr>
              <w:rPr>
                <w:rFonts w:cstheme="minorHAnsi"/>
                <w:szCs w:val="24"/>
              </w:rPr>
            </w:pPr>
            <w:r>
              <w:rPr>
                <w:rFonts w:cstheme="minorHAnsi"/>
                <w:szCs w:val="24"/>
              </w:rPr>
              <w:t>Accuracy in drawing</w:t>
            </w:r>
          </w:p>
          <w:p w:rsidR="00AA6EEA" w:rsidRDefault="00094112">
            <w:pPr>
              <w:rPr>
                <w:rFonts w:cstheme="minorHAnsi"/>
                <w:szCs w:val="24"/>
              </w:rPr>
            </w:pPr>
            <w:r>
              <w:rPr>
                <w:rFonts w:cstheme="minorHAnsi"/>
                <w:szCs w:val="24"/>
              </w:rPr>
              <w:t>Using cutlery</w:t>
            </w:r>
          </w:p>
          <w:p w:rsidR="00AA6EEA" w:rsidRDefault="00AA6EEA">
            <w:pPr>
              <w:rPr>
                <w:rFonts w:cstheme="minorHAnsi"/>
                <w:szCs w:val="24"/>
              </w:rPr>
            </w:pPr>
          </w:p>
          <w:p w:rsidR="00AA6EEA" w:rsidRDefault="00094112">
            <w:pPr>
              <w:rPr>
                <w:rFonts w:cstheme="minorHAnsi"/>
                <w:szCs w:val="24"/>
              </w:rPr>
            </w:pPr>
            <w:r>
              <w:rPr>
                <w:rFonts w:cstheme="minorHAnsi"/>
                <w:szCs w:val="24"/>
              </w:rPr>
              <w:t>How high can I jump?</w:t>
            </w:r>
          </w:p>
        </w:tc>
      </w:tr>
      <w:tr w:rsidR="00AA6EEA">
        <w:trPr>
          <w:trHeight w:val="3676"/>
        </w:trPr>
        <w:tc>
          <w:tcPr>
            <w:tcW w:w="846" w:type="dxa"/>
          </w:tcPr>
          <w:p w:rsidR="00AA6EEA" w:rsidRDefault="00094112">
            <w:pPr>
              <w:rPr>
                <w:rFonts w:cstheme="minorHAnsi"/>
                <w:szCs w:val="24"/>
              </w:rPr>
            </w:pPr>
            <w:r>
              <w:rPr>
                <w:rFonts w:cstheme="minorHAnsi"/>
                <w:szCs w:val="24"/>
              </w:rPr>
              <w:t>R</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 </w:t>
            </w:r>
          </w:p>
        </w:tc>
        <w:tc>
          <w:tcPr>
            <w:tcW w:w="1942" w:type="dxa"/>
          </w:tcPr>
          <w:p w:rsidR="00AA6EEA" w:rsidRDefault="00094112">
            <w:pPr>
              <w:rPr>
                <w:rFonts w:cstheme="minorHAnsi"/>
                <w:szCs w:val="24"/>
              </w:rPr>
            </w:pPr>
            <w:r>
              <w:rPr>
                <w:rFonts w:cstheme="minorHAnsi"/>
                <w:szCs w:val="24"/>
              </w:rPr>
              <w:t>Me, my family, friends.</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Healthy v Happy</w:t>
            </w:r>
          </w:p>
          <w:p w:rsidR="00AA6EEA" w:rsidRDefault="00094112">
            <w:pPr>
              <w:rPr>
                <w:rFonts w:cstheme="minorHAnsi"/>
                <w:szCs w:val="24"/>
              </w:rPr>
            </w:pPr>
            <w:r>
              <w:rPr>
                <w:rFonts w:cstheme="minorHAnsi"/>
                <w:szCs w:val="24"/>
              </w:rPr>
              <w:t xml:space="preserve">(exotic fruits/shakes) </w:t>
            </w:r>
          </w:p>
        </w:tc>
        <w:tc>
          <w:tcPr>
            <w:tcW w:w="1641" w:type="dxa"/>
          </w:tcPr>
          <w:p w:rsidR="00AA6EEA" w:rsidRDefault="00094112">
            <w:pPr>
              <w:rPr>
                <w:rFonts w:cstheme="minorHAnsi"/>
                <w:szCs w:val="24"/>
              </w:rPr>
            </w:pPr>
            <w:r>
              <w:rPr>
                <w:rFonts w:cstheme="minorHAnsi"/>
                <w:szCs w:val="24"/>
              </w:rPr>
              <w:t>Remembrance Day (WW2)</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People who help us. </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Past v present, </w:t>
            </w:r>
          </w:p>
          <w:p w:rsidR="00AA6EEA" w:rsidRDefault="00094112">
            <w:pPr>
              <w:rPr>
                <w:rFonts w:cstheme="minorHAnsi"/>
                <w:szCs w:val="24"/>
              </w:rPr>
            </w:pPr>
            <w:r>
              <w:rPr>
                <w:rFonts w:cstheme="minorHAnsi"/>
                <w:szCs w:val="24"/>
              </w:rPr>
              <w:t>Homes or toys</w:t>
            </w:r>
          </w:p>
        </w:tc>
        <w:tc>
          <w:tcPr>
            <w:tcW w:w="2087" w:type="dxa"/>
          </w:tcPr>
          <w:p w:rsidR="00AA6EEA" w:rsidRDefault="00094112">
            <w:pPr>
              <w:rPr>
                <w:rFonts w:cstheme="minorHAnsi"/>
                <w:szCs w:val="24"/>
              </w:rPr>
            </w:pPr>
            <w:r>
              <w:rPr>
                <w:rFonts w:cstheme="minorHAnsi"/>
                <w:szCs w:val="24"/>
              </w:rPr>
              <w:t xml:space="preserve">Houses v Homes </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Environment: Seaside vs town and woodland </w:t>
            </w:r>
          </w:p>
        </w:tc>
        <w:tc>
          <w:tcPr>
            <w:tcW w:w="1703" w:type="dxa"/>
          </w:tcPr>
          <w:p w:rsidR="00AA6EEA" w:rsidRDefault="00094112">
            <w:pPr>
              <w:rPr>
                <w:rFonts w:cstheme="minorHAnsi"/>
                <w:szCs w:val="24"/>
              </w:rPr>
            </w:pPr>
            <w:r>
              <w:rPr>
                <w:rFonts w:cstheme="minorHAnsi"/>
                <w:szCs w:val="24"/>
              </w:rPr>
              <w:t xml:space="preserve">Diwali </w:t>
            </w:r>
          </w:p>
          <w:p w:rsidR="00AA6EEA" w:rsidRDefault="00094112">
            <w:pPr>
              <w:rPr>
                <w:rFonts w:cstheme="minorHAnsi"/>
                <w:szCs w:val="24"/>
              </w:rPr>
            </w:pPr>
            <w:r>
              <w:rPr>
                <w:rFonts w:cstheme="minorHAnsi"/>
                <w:szCs w:val="24"/>
              </w:rPr>
              <w:t>Chinese new year</w:t>
            </w:r>
          </w:p>
          <w:p w:rsidR="00AA6EEA" w:rsidRDefault="00094112">
            <w:pPr>
              <w:rPr>
                <w:rFonts w:cstheme="minorHAnsi"/>
                <w:szCs w:val="24"/>
              </w:rPr>
            </w:pPr>
            <w:r>
              <w:rPr>
                <w:rFonts w:cstheme="minorHAnsi"/>
                <w:szCs w:val="24"/>
              </w:rPr>
              <w:t>Christmas</w:t>
            </w:r>
          </w:p>
          <w:p w:rsidR="00AA6EEA" w:rsidRDefault="00094112">
            <w:pPr>
              <w:rPr>
                <w:rFonts w:cstheme="minorHAnsi"/>
                <w:szCs w:val="24"/>
              </w:rPr>
            </w:pPr>
            <w:r>
              <w:rPr>
                <w:rFonts w:cstheme="minorHAnsi"/>
                <w:szCs w:val="24"/>
              </w:rPr>
              <w:t>Easter</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Similarities and differences between  cultures </w:t>
            </w:r>
          </w:p>
          <w:p w:rsidR="00AA6EEA" w:rsidRDefault="00094112">
            <w:pPr>
              <w:rPr>
                <w:rFonts w:cstheme="minorHAnsi"/>
                <w:szCs w:val="24"/>
              </w:rPr>
            </w:pPr>
            <w:r>
              <w:rPr>
                <w:rFonts w:cstheme="minorHAnsi"/>
                <w:szCs w:val="24"/>
              </w:rPr>
              <w:t>community</w:t>
            </w:r>
          </w:p>
        </w:tc>
        <w:tc>
          <w:tcPr>
            <w:tcW w:w="1542" w:type="dxa"/>
          </w:tcPr>
          <w:p w:rsidR="00AA6EEA" w:rsidRDefault="00094112">
            <w:pPr>
              <w:rPr>
                <w:rFonts w:cstheme="minorHAnsi"/>
                <w:szCs w:val="24"/>
              </w:rPr>
            </w:pPr>
            <w:r>
              <w:rPr>
                <w:rFonts w:cstheme="minorHAnsi"/>
                <w:szCs w:val="24"/>
              </w:rPr>
              <w:t>Seasons – change in natural world</w:t>
            </w:r>
          </w:p>
          <w:p w:rsidR="00AA6EEA" w:rsidRDefault="00AA6EEA">
            <w:pPr>
              <w:rPr>
                <w:rFonts w:cstheme="minorHAnsi"/>
                <w:szCs w:val="24"/>
              </w:rPr>
            </w:pPr>
          </w:p>
          <w:p w:rsidR="00AA6EEA" w:rsidRDefault="00094112">
            <w:pPr>
              <w:rPr>
                <w:rFonts w:cstheme="minorHAnsi"/>
                <w:szCs w:val="24"/>
              </w:rPr>
            </w:pPr>
            <w:r>
              <w:rPr>
                <w:rFonts w:cstheme="minorHAnsi"/>
                <w:szCs w:val="24"/>
              </w:rPr>
              <w:t>Farm animals</w:t>
            </w:r>
          </w:p>
          <w:p w:rsidR="00AA6EEA" w:rsidRDefault="00094112">
            <w:pPr>
              <w:rPr>
                <w:rFonts w:cstheme="minorHAnsi"/>
                <w:szCs w:val="24"/>
              </w:rPr>
            </w:pPr>
            <w:r>
              <w:rPr>
                <w:rFonts w:cstheme="minorHAnsi"/>
                <w:szCs w:val="24"/>
              </w:rPr>
              <w:t>Sea creatures</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Plant/ flowers / growing </w:t>
            </w:r>
          </w:p>
        </w:tc>
        <w:tc>
          <w:tcPr>
            <w:tcW w:w="1637" w:type="dxa"/>
          </w:tcPr>
          <w:p w:rsidR="00AA6EEA" w:rsidRDefault="00094112">
            <w:pPr>
              <w:rPr>
                <w:rFonts w:cstheme="minorHAnsi"/>
                <w:szCs w:val="24"/>
              </w:rPr>
            </w:pPr>
            <w:r>
              <w:rPr>
                <w:rFonts w:cstheme="minorHAnsi"/>
                <w:szCs w:val="24"/>
              </w:rPr>
              <w:t xml:space="preserve">Experimenting with colour &amp; materials </w:t>
            </w:r>
          </w:p>
          <w:p w:rsidR="00AA6EEA" w:rsidRDefault="00AA6EEA">
            <w:pPr>
              <w:rPr>
                <w:rFonts w:cstheme="minorHAnsi"/>
                <w:szCs w:val="24"/>
              </w:rPr>
            </w:pPr>
          </w:p>
          <w:p w:rsidR="00AA6EEA" w:rsidRDefault="00094112">
            <w:pPr>
              <w:rPr>
                <w:rFonts w:cstheme="minorHAnsi"/>
                <w:szCs w:val="24"/>
              </w:rPr>
            </w:pPr>
            <w:r>
              <w:rPr>
                <w:rFonts w:cstheme="minorHAnsi"/>
                <w:szCs w:val="24"/>
              </w:rPr>
              <w:t>Drawing v painting</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Seurat </w:t>
            </w:r>
          </w:p>
          <w:p w:rsidR="00AA6EEA" w:rsidRDefault="00094112">
            <w:pPr>
              <w:rPr>
                <w:rFonts w:cstheme="minorHAnsi"/>
                <w:szCs w:val="24"/>
              </w:rPr>
            </w:pPr>
            <w:r>
              <w:rPr>
                <w:rFonts w:cstheme="minorHAnsi"/>
                <w:szCs w:val="24"/>
              </w:rPr>
              <w:t xml:space="preserve">Mondrian </w:t>
            </w:r>
          </w:p>
          <w:p w:rsidR="00AA6EEA" w:rsidRDefault="00AA6EEA">
            <w:pPr>
              <w:rPr>
                <w:rFonts w:cstheme="minorHAnsi"/>
                <w:szCs w:val="24"/>
              </w:rPr>
            </w:pPr>
          </w:p>
        </w:tc>
        <w:tc>
          <w:tcPr>
            <w:tcW w:w="1638" w:type="dxa"/>
          </w:tcPr>
          <w:p w:rsidR="00AA6EEA" w:rsidRDefault="00094112">
            <w:pPr>
              <w:rPr>
                <w:rFonts w:cstheme="minorHAnsi"/>
                <w:szCs w:val="24"/>
              </w:rPr>
            </w:pPr>
            <w:r>
              <w:rPr>
                <w:rFonts w:cstheme="minorHAnsi"/>
                <w:szCs w:val="24"/>
              </w:rPr>
              <w:t>Performance:</w:t>
            </w:r>
          </w:p>
          <w:p w:rsidR="00AA6EEA" w:rsidRDefault="00094112">
            <w:pPr>
              <w:rPr>
                <w:rFonts w:cstheme="minorHAnsi"/>
                <w:szCs w:val="24"/>
              </w:rPr>
            </w:pPr>
            <w:r>
              <w:rPr>
                <w:rFonts w:cstheme="minorHAnsi"/>
                <w:szCs w:val="24"/>
              </w:rPr>
              <w:t>Rhythm v rhyme - move in time!</w:t>
            </w:r>
          </w:p>
          <w:p w:rsidR="00AA6EEA" w:rsidRDefault="00AA6EEA">
            <w:pPr>
              <w:rPr>
                <w:rFonts w:cstheme="minorHAnsi"/>
                <w:szCs w:val="24"/>
              </w:rPr>
            </w:pPr>
          </w:p>
          <w:p w:rsidR="00AA6EEA" w:rsidRDefault="00AA6EEA">
            <w:pPr>
              <w:rPr>
                <w:rFonts w:cstheme="minorHAnsi"/>
                <w:szCs w:val="24"/>
              </w:rPr>
            </w:pPr>
          </w:p>
        </w:tc>
        <w:tc>
          <w:tcPr>
            <w:tcW w:w="2268" w:type="dxa"/>
          </w:tcPr>
          <w:p w:rsidR="00AA6EEA" w:rsidRDefault="00094112">
            <w:pPr>
              <w:rPr>
                <w:rFonts w:cstheme="minorHAnsi"/>
                <w:szCs w:val="24"/>
              </w:rPr>
            </w:pPr>
            <w:r>
              <w:rPr>
                <w:rFonts w:cstheme="minorHAnsi"/>
                <w:szCs w:val="24"/>
              </w:rPr>
              <w:t>Healthy &amp; Happy – building strength in  muscles</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How far can I run?</w:t>
            </w:r>
          </w:p>
        </w:tc>
      </w:tr>
    </w:tbl>
    <w:p w:rsidR="00AA6EEA" w:rsidRDefault="00AA6EEA" w:rsidP="0021743B">
      <w:bookmarkStart w:id="0" w:name="_GoBack"/>
      <w:bookmarkEnd w:id="0"/>
    </w:p>
    <w:sectPr w:rsidR="00AA6EEA">
      <w:headerReference w:type="default" r:id="rId8"/>
      <w:footerReference w:type="default" r:id="rId9"/>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12" w:rsidRDefault="00094112">
      <w:pPr>
        <w:spacing w:after="0" w:line="240" w:lineRule="auto"/>
      </w:pPr>
      <w:r>
        <w:separator/>
      </w:r>
    </w:p>
  </w:endnote>
  <w:endnote w:type="continuationSeparator" w:id="0">
    <w:p w:rsidR="00094112" w:rsidRDefault="000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016826"/>
      <w:docPartObj>
        <w:docPartGallery w:val="Page Numbers (Bottom of Page)"/>
        <w:docPartUnique/>
      </w:docPartObj>
    </w:sdtPr>
    <w:sdtEndPr>
      <w:rPr>
        <w:noProof/>
      </w:rPr>
    </w:sdtEndPr>
    <w:sdtContent>
      <w:p w:rsidR="00094112" w:rsidRDefault="00094112">
        <w:pPr>
          <w:pStyle w:val="Footer"/>
          <w:jc w:val="right"/>
        </w:pPr>
        <w:r>
          <w:fldChar w:fldCharType="begin"/>
        </w:r>
        <w:r>
          <w:instrText xml:space="preserve"> PAGE   \* MERGEFORMAT </w:instrText>
        </w:r>
        <w:r>
          <w:fldChar w:fldCharType="separate"/>
        </w:r>
        <w:r w:rsidR="0021743B">
          <w:rPr>
            <w:noProof/>
          </w:rPr>
          <w:t>2</w:t>
        </w:r>
        <w:r>
          <w:rPr>
            <w:noProof/>
          </w:rPr>
          <w:fldChar w:fldCharType="end"/>
        </w:r>
      </w:p>
    </w:sdtContent>
  </w:sdt>
  <w:p w:rsidR="00094112" w:rsidRDefault="0009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12" w:rsidRDefault="00094112">
      <w:pPr>
        <w:spacing w:after="0" w:line="240" w:lineRule="auto"/>
      </w:pPr>
      <w:r>
        <w:separator/>
      </w:r>
    </w:p>
  </w:footnote>
  <w:footnote w:type="continuationSeparator" w:id="0">
    <w:p w:rsidR="00094112" w:rsidRDefault="0009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12" w:rsidRDefault="00094112">
    <w:pPr>
      <w:pStyle w:val="Header"/>
    </w:pPr>
    <w:r>
      <w:rPr>
        <w:rFonts w:cs="ArialMT"/>
        <w:b/>
        <w:noProof/>
        <w:sz w:val="28"/>
        <w:szCs w:val="28"/>
        <w:lang w:eastAsia="en-GB"/>
      </w:rPr>
      <w:drawing>
        <wp:anchor distT="0" distB="0" distL="114300" distR="114300" simplePos="0" relativeHeight="251657728" behindDoc="0" locked="0" layoutInCell="1" allowOverlap="1">
          <wp:simplePos x="0" y="0"/>
          <wp:positionH relativeFrom="column">
            <wp:posOffset>8467725</wp:posOffset>
          </wp:positionH>
          <wp:positionV relativeFrom="paragraph">
            <wp:posOffset>-248285</wp:posOffset>
          </wp:positionV>
          <wp:extent cx="1471295"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6704" behindDoc="0" locked="0" layoutInCell="1" allowOverlap="1">
              <wp:simplePos x="0" y="0"/>
              <wp:positionH relativeFrom="margin">
                <wp:posOffset>0</wp:posOffset>
              </wp:positionH>
              <wp:positionV relativeFrom="paragraph">
                <wp:posOffset>-220345</wp:posOffset>
              </wp:positionV>
              <wp:extent cx="7448550" cy="3797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79730"/>
                      </a:xfrm>
                      <a:prstGeom prst="rect">
                        <a:avLst/>
                      </a:prstGeom>
                      <a:solidFill>
                        <a:srgbClr val="3B4E9D"/>
                      </a:solidFill>
                      <a:ln w="9525">
                        <a:solidFill>
                          <a:srgbClr val="000000"/>
                        </a:solidFill>
                        <a:miter lim="800000"/>
                        <a:headEnd/>
                        <a:tailEnd/>
                      </a:ln>
                    </wps:spPr>
                    <wps:txb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17.35pt;width:586.5pt;height:2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" fillcolor="#3b4e9d">
              <v:textbo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12" w:rsidRDefault="00094112">
    <w:pPr>
      <w:pStyle w:val="Header"/>
      <w:tabs>
        <w:tab w:val="clear" w:pos="4513"/>
        <w:tab w:val="clear" w:pos="9026"/>
        <w:tab w:val="left" w:pos="10536"/>
      </w:tabs>
    </w:pPr>
    <w:r>
      <w:tab/>
    </w:r>
    <w:r>
      <w:rPr>
        <w:noProof/>
        <w:lang w:eastAsia="en-GB"/>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240665</wp:posOffset>
              </wp:positionV>
              <wp:extent cx="7448550" cy="37973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79730"/>
                      </a:xfrm>
                      <a:prstGeom prst="rect">
                        <a:avLst/>
                      </a:prstGeom>
                      <a:solidFill>
                        <a:srgbClr val="3B4E9D"/>
                      </a:solidFill>
                      <a:ln w="9525">
                        <a:solidFill>
                          <a:srgbClr val="000000"/>
                        </a:solidFill>
                        <a:miter lim="800000"/>
                        <a:headEnd/>
                        <a:tailEnd/>
                      </a:ln>
                    </wps:spPr>
                    <wps:txb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margin-left:0;margin-top:18.95pt;width:586.5pt;height:29.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" fillcolor="#3b4e9d">
              <v:textbo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v:textbox>
              <w10:wrap type="square" anchorx="margin"/>
            </v:shape>
          </w:pict>
        </mc:Fallback>
      </mc:AlternateContent>
    </w:r>
    <w:r>
      <w:rPr>
        <w:noProof/>
        <w:lang w:eastAsia="en-GB"/>
      </w:rPr>
      <w:drawing>
        <wp:anchor distT="0" distB="0" distL="114300" distR="114300" simplePos="0" relativeHeight="251660800" behindDoc="0" locked="0" layoutInCell="1" allowOverlap="1">
          <wp:simplePos x="0" y="0"/>
          <wp:positionH relativeFrom="column">
            <wp:posOffset>8467725</wp:posOffset>
          </wp:positionH>
          <wp:positionV relativeFrom="paragraph">
            <wp:posOffset>167005</wp:posOffset>
          </wp:positionV>
          <wp:extent cx="1471295" cy="480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480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56F"/>
    <w:multiLevelType w:val="hybridMultilevel"/>
    <w:tmpl w:val="D32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03E3"/>
    <w:multiLevelType w:val="hybridMultilevel"/>
    <w:tmpl w:val="B3C6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C12D2"/>
    <w:multiLevelType w:val="hybridMultilevel"/>
    <w:tmpl w:val="4AE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B46CC"/>
    <w:multiLevelType w:val="hybridMultilevel"/>
    <w:tmpl w:val="6EDE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C0B17"/>
    <w:multiLevelType w:val="hybridMultilevel"/>
    <w:tmpl w:val="445CF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E564C"/>
    <w:multiLevelType w:val="hybridMultilevel"/>
    <w:tmpl w:val="E000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D60E52"/>
    <w:multiLevelType w:val="hybridMultilevel"/>
    <w:tmpl w:val="3C8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11BD6"/>
    <w:multiLevelType w:val="hybridMultilevel"/>
    <w:tmpl w:val="7B1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743C1"/>
    <w:multiLevelType w:val="multilevel"/>
    <w:tmpl w:val="37E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35D32"/>
    <w:multiLevelType w:val="hybridMultilevel"/>
    <w:tmpl w:val="48E88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992BC2"/>
    <w:multiLevelType w:val="multilevel"/>
    <w:tmpl w:val="D2CC8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FA500A"/>
    <w:multiLevelType w:val="hybridMultilevel"/>
    <w:tmpl w:val="8B3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A7786"/>
    <w:multiLevelType w:val="hybridMultilevel"/>
    <w:tmpl w:val="31DA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0053F"/>
    <w:multiLevelType w:val="hybridMultilevel"/>
    <w:tmpl w:val="033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71FE3"/>
    <w:multiLevelType w:val="hybridMultilevel"/>
    <w:tmpl w:val="C4F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05FD3"/>
    <w:multiLevelType w:val="hybridMultilevel"/>
    <w:tmpl w:val="FAF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58AF"/>
    <w:multiLevelType w:val="hybridMultilevel"/>
    <w:tmpl w:val="D97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E47E3"/>
    <w:multiLevelType w:val="hybridMultilevel"/>
    <w:tmpl w:val="12C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84B65"/>
    <w:multiLevelType w:val="hybridMultilevel"/>
    <w:tmpl w:val="43C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A13E7"/>
    <w:multiLevelType w:val="hybridMultilevel"/>
    <w:tmpl w:val="912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B432D"/>
    <w:multiLevelType w:val="hybridMultilevel"/>
    <w:tmpl w:val="A40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A1B5A"/>
    <w:multiLevelType w:val="hybridMultilevel"/>
    <w:tmpl w:val="F406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A397C"/>
    <w:multiLevelType w:val="hybridMultilevel"/>
    <w:tmpl w:val="285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67442"/>
    <w:multiLevelType w:val="hybridMultilevel"/>
    <w:tmpl w:val="8E3AE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035F1"/>
    <w:multiLevelType w:val="multilevel"/>
    <w:tmpl w:val="37E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F4643"/>
    <w:multiLevelType w:val="hybridMultilevel"/>
    <w:tmpl w:val="5C6E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F43D5"/>
    <w:multiLevelType w:val="hybridMultilevel"/>
    <w:tmpl w:val="285C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A1E8D"/>
    <w:multiLevelType w:val="hybridMultilevel"/>
    <w:tmpl w:val="817C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49BD"/>
    <w:multiLevelType w:val="hybridMultilevel"/>
    <w:tmpl w:val="A63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B97"/>
    <w:multiLevelType w:val="hybridMultilevel"/>
    <w:tmpl w:val="265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75B16"/>
    <w:multiLevelType w:val="hybridMultilevel"/>
    <w:tmpl w:val="3D00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1373B"/>
    <w:multiLevelType w:val="hybridMultilevel"/>
    <w:tmpl w:val="370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064DF"/>
    <w:multiLevelType w:val="hybridMultilevel"/>
    <w:tmpl w:val="3C0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50A6F"/>
    <w:multiLevelType w:val="hybridMultilevel"/>
    <w:tmpl w:val="2FCC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D00B6"/>
    <w:multiLevelType w:val="hybridMultilevel"/>
    <w:tmpl w:val="003A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9369B"/>
    <w:multiLevelType w:val="hybridMultilevel"/>
    <w:tmpl w:val="11F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44E3A"/>
    <w:multiLevelType w:val="hybridMultilevel"/>
    <w:tmpl w:val="817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43385"/>
    <w:multiLevelType w:val="hybridMultilevel"/>
    <w:tmpl w:val="2ACC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85A20"/>
    <w:multiLevelType w:val="hybridMultilevel"/>
    <w:tmpl w:val="423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C2B6C"/>
    <w:multiLevelType w:val="hybridMultilevel"/>
    <w:tmpl w:val="30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6"/>
  </w:num>
  <w:num w:numId="4">
    <w:abstractNumId w:val="30"/>
  </w:num>
  <w:num w:numId="5">
    <w:abstractNumId w:val="3"/>
  </w:num>
  <w:num w:numId="6">
    <w:abstractNumId w:val="17"/>
  </w:num>
  <w:num w:numId="7">
    <w:abstractNumId w:val="34"/>
  </w:num>
  <w:num w:numId="8">
    <w:abstractNumId w:val="25"/>
  </w:num>
  <w:num w:numId="9">
    <w:abstractNumId w:val="9"/>
  </w:num>
  <w:num w:numId="10">
    <w:abstractNumId w:val="11"/>
  </w:num>
  <w:num w:numId="11">
    <w:abstractNumId w:val="40"/>
  </w:num>
  <w:num w:numId="12">
    <w:abstractNumId w:val="1"/>
  </w:num>
  <w:num w:numId="13">
    <w:abstractNumId w:val="19"/>
  </w:num>
  <w:num w:numId="14">
    <w:abstractNumId w:val="37"/>
  </w:num>
  <w:num w:numId="15">
    <w:abstractNumId w:val="29"/>
  </w:num>
  <w:num w:numId="16">
    <w:abstractNumId w:val="23"/>
  </w:num>
  <w:num w:numId="17">
    <w:abstractNumId w:val="0"/>
  </w:num>
  <w:num w:numId="18">
    <w:abstractNumId w:val="5"/>
  </w:num>
  <w:num w:numId="19">
    <w:abstractNumId w:val="26"/>
  </w:num>
  <w:num w:numId="20">
    <w:abstractNumId w:val="24"/>
  </w:num>
  <w:num w:numId="21">
    <w:abstractNumId w:val="7"/>
  </w:num>
  <w:num w:numId="22">
    <w:abstractNumId w:val="4"/>
  </w:num>
  <w:num w:numId="23">
    <w:abstractNumId w:val="28"/>
  </w:num>
  <w:num w:numId="24">
    <w:abstractNumId w:val="14"/>
  </w:num>
  <w:num w:numId="25">
    <w:abstractNumId w:val="35"/>
  </w:num>
  <w:num w:numId="26">
    <w:abstractNumId w:val="13"/>
  </w:num>
  <w:num w:numId="27">
    <w:abstractNumId w:val="16"/>
  </w:num>
  <w:num w:numId="28">
    <w:abstractNumId w:val="18"/>
  </w:num>
  <w:num w:numId="29">
    <w:abstractNumId w:val="15"/>
  </w:num>
  <w:num w:numId="30">
    <w:abstractNumId w:val="21"/>
  </w:num>
  <w:num w:numId="31">
    <w:abstractNumId w:val="2"/>
  </w:num>
  <w:num w:numId="32">
    <w:abstractNumId w:val="39"/>
  </w:num>
  <w:num w:numId="33">
    <w:abstractNumId w:val="22"/>
  </w:num>
  <w:num w:numId="34">
    <w:abstractNumId w:val="38"/>
  </w:num>
  <w:num w:numId="35">
    <w:abstractNumId w:val="27"/>
  </w:num>
  <w:num w:numId="36">
    <w:abstractNumId w:val="8"/>
  </w:num>
  <w:num w:numId="37">
    <w:abstractNumId w:val="12"/>
  </w:num>
  <w:num w:numId="38">
    <w:abstractNumId w:val="20"/>
  </w:num>
  <w:num w:numId="39">
    <w:abstractNumId w:val="32"/>
  </w:num>
  <w:num w:numId="40">
    <w:abstractNumId w:val="31"/>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131078" w:nlCheck="1" w:checkStyle="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EA"/>
    <w:rsid w:val="00094112"/>
    <w:rsid w:val="0021743B"/>
    <w:rsid w:val="00AA6EEA"/>
    <w:rsid w:val="00D014FC"/>
    <w:rsid w:val="00DC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C8100"/>
  <w15:chartTrackingRefBased/>
  <w15:docId w15:val="{4E8A5097-3F4B-4604-9E0C-AE65D47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9177">
      <w:bodyDiv w:val="1"/>
      <w:marLeft w:val="0"/>
      <w:marRight w:val="0"/>
      <w:marTop w:val="0"/>
      <w:marBottom w:val="0"/>
      <w:divBdr>
        <w:top w:val="none" w:sz="0" w:space="0" w:color="auto"/>
        <w:left w:val="none" w:sz="0" w:space="0" w:color="auto"/>
        <w:bottom w:val="none" w:sz="0" w:space="0" w:color="auto"/>
        <w:right w:val="none" w:sz="0" w:space="0" w:color="auto"/>
      </w:divBdr>
    </w:div>
    <w:div w:id="266230119">
      <w:bodyDiv w:val="1"/>
      <w:marLeft w:val="0"/>
      <w:marRight w:val="0"/>
      <w:marTop w:val="0"/>
      <w:marBottom w:val="0"/>
      <w:divBdr>
        <w:top w:val="none" w:sz="0" w:space="0" w:color="auto"/>
        <w:left w:val="none" w:sz="0" w:space="0" w:color="auto"/>
        <w:bottom w:val="none" w:sz="0" w:space="0" w:color="auto"/>
        <w:right w:val="none" w:sz="0" w:space="0" w:color="auto"/>
      </w:divBdr>
    </w:div>
    <w:div w:id="278147673">
      <w:bodyDiv w:val="1"/>
      <w:marLeft w:val="0"/>
      <w:marRight w:val="0"/>
      <w:marTop w:val="0"/>
      <w:marBottom w:val="0"/>
      <w:divBdr>
        <w:top w:val="none" w:sz="0" w:space="0" w:color="auto"/>
        <w:left w:val="none" w:sz="0" w:space="0" w:color="auto"/>
        <w:bottom w:val="none" w:sz="0" w:space="0" w:color="auto"/>
        <w:right w:val="none" w:sz="0" w:space="0" w:color="auto"/>
      </w:divBdr>
    </w:div>
    <w:div w:id="645815712">
      <w:bodyDiv w:val="1"/>
      <w:marLeft w:val="0"/>
      <w:marRight w:val="0"/>
      <w:marTop w:val="0"/>
      <w:marBottom w:val="0"/>
      <w:divBdr>
        <w:top w:val="none" w:sz="0" w:space="0" w:color="auto"/>
        <w:left w:val="none" w:sz="0" w:space="0" w:color="auto"/>
        <w:bottom w:val="none" w:sz="0" w:space="0" w:color="auto"/>
        <w:right w:val="none" w:sz="0" w:space="0" w:color="auto"/>
      </w:divBdr>
    </w:div>
    <w:div w:id="845442833">
      <w:bodyDiv w:val="1"/>
      <w:marLeft w:val="0"/>
      <w:marRight w:val="0"/>
      <w:marTop w:val="0"/>
      <w:marBottom w:val="0"/>
      <w:divBdr>
        <w:top w:val="none" w:sz="0" w:space="0" w:color="auto"/>
        <w:left w:val="none" w:sz="0" w:space="0" w:color="auto"/>
        <w:bottom w:val="none" w:sz="0" w:space="0" w:color="auto"/>
        <w:right w:val="none" w:sz="0" w:space="0" w:color="auto"/>
      </w:divBdr>
    </w:div>
    <w:div w:id="996417702">
      <w:bodyDiv w:val="1"/>
      <w:marLeft w:val="0"/>
      <w:marRight w:val="0"/>
      <w:marTop w:val="0"/>
      <w:marBottom w:val="0"/>
      <w:divBdr>
        <w:top w:val="none" w:sz="0" w:space="0" w:color="auto"/>
        <w:left w:val="none" w:sz="0" w:space="0" w:color="auto"/>
        <w:bottom w:val="none" w:sz="0" w:space="0" w:color="auto"/>
        <w:right w:val="none" w:sz="0" w:space="0" w:color="auto"/>
      </w:divBdr>
    </w:div>
    <w:div w:id="1032613882">
      <w:bodyDiv w:val="1"/>
      <w:marLeft w:val="0"/>
      <w:marRight w:val="0"/>
      <w:marTop w:val="0"/>
      <w:marBottom w:val="0"/>
      <w:divBdr>
        <w:top w:val="none" w:sz="0" w:space="0" w:color="auto"/>
        <w:left w:val="none" w:sz="0" w:space="0" w:color="auto"/>
        <w:bottom w:val="none" w:sz="0" w:space="0" w:color="auto"/>
        <w:right w:val="none" w:sz="0" w:space="0" w:color="auto"/>
      </w:divBdr>
    </w:div>
    <w:div w:id="1127815420">
      <w:bodyDiv w:val="1"/>
      <w:marLeft w:val="0"/>
      <w:marRight w:val="0"/>
      <w:marTop w:val="0"/>
      <w:marBottom w:val="0"/>
      <w:divBdr>
        <w:top w:val="none" w:sz="0" w:space="0" w:color="auto"/>
        <w:left w:val="none" w:sz="0" w:space="0" w:color="auto"/>
        <w:bottom w:val="none" w:sz="0" w:space="0" w:color="auto"/>
        <w:right w:val="none" w:sz="0" w:space="0" w:color="auto"/>
      </w:divBdr>
    </w:div>
    <w:div w:id="1223911496">
      <w:bodyDiv w:val="1"/>
      <w:marLeft w:val="0"/>
      <w:marRight w:val="0"/>
      <w:marTop w:val="0"/>
      <w:marBottom w:val="0"/>
      <w:divBdr>
        <w:top w:val="none" w:sz="0" w:space="0" w:color="auto"/>
        <w:left w:val="none" w:sz="0" w:space="0" w:color="auto"/>
        <w:bottom w:val="none" w:sz="0" w:space="0" w:color="auto"/>
        <w:right w:val="none" w:sz="0" w:space="0" w:color="auto"/>
      </w:divBdr>
    </w:div>
    <w:div w:id="1244026580">
      <w:bodyDiv w:val="1"/>
      <w:marLeft w:val="0"/>
      <w:marRight w:val="0"/>
      <w:marTop w:val="0"/>
      <w:marBottom w:val="0"/>
      <w:divBdr>
        <w:top w:val="none" w:sz="0" w:space="0" w:color="auto"/>
        <w:left w:val="none" w:sz="0" w:space="0" w:color="auto"/>
        <w:bottom w:val="none" w:sz="0" w:space="0" w:color="auto"/>
        <w:right w:val="none" w:sz="0" w:space="0" w:color="auto"/>
      </w:divBdr>
    </w:div>
    <w:div w:id="1265842541">
      <w:bodyDiv w:val="1"/>
      <w:marLeft w:val="0"/>
      <w:marRight w:val="0"/>
      <w:marTop w:val="0"/>
      <w:marBottom w:val="0"/>
      <w:divBdr>
        <w:top w:val="none" w:sz="0" w:space="0" w:color="auto"/>
        <w:left w:val="none" w:sz="0" w:space="0" w:color="auto"/>
        <w:bottom w:val="none" w:sz="0" w:space="0" w:color="auto"/>
        <w:right w:val="none" w:sz="0" w:space="0" w:color="auto"/>
      </w:divBdr>
    </w:div>
    <w:div w:id="1541554409">
      <w:bodyDiv w:val="1"/>
      <w:marLeft w:val="0"/>
      <w:marRight w:val="0"/>
      <w:marTop w:val="0"/>
      <w:marBottom w:val="0"/>
      <w:divBdr>
        <w:top w:val="none" w:sz="0" w:space="0" w:color="auto"/>
        <w:left w:val="none" w:sz="0" w:space="0" w:color="auto"/>
        <w:bottom w:val="none" w:sz="0" w:space="0" w:color="auto"/>
        <w:right w:val="none" w:sz="0" w:space="0" w:color="auto"/>
      </w:divBdr>
    </w:div>
    <w:div w:id="1638877074">
      <w:bodyDiv w:val="1"/>
      <w:marLeft w:val="0"/>
      <w:marRight w:val="0"/>
      <w:marTop w:val="0"/>
      <w:marBottom w:val="0"/>
      <w:divBdr>
        <w:top w:val="none" w:sz="0" w:space="0" w:color="auto"/>
        <w:left w:val="none" w:sz="0" w:space="0" w:color="auto"/>
        <w:bottom w:val="none" w:sz="0" w:space="0" w:color="auto"/>
        <w:right w:val="none" w:sz="0" w:space="0" w:color="auto"/>
      </w:divBdr>
    </w:div>
    <w:div w:id="1935554967">
      <w:bodyDiv w:val="1"/>
      <w:marLeft w:val="0"/>
      <w:marRight w:val="0"/>
      <w:marTop w:val="0"/>
      <w:marBottom w:val="0"/>
      <w:divBdr>
        <w:top w:val="none" w:sz="0" w:space="0" w:color="auto"/>
        <w:left w:val="none" w:sz="0" w:space="0" w:color="auto"/>
        <w:bottom w:val="none" w:sz="0" w:space="0" w:color="auto"/>
        <w:right w:val="none" w:sz="0" w:space="0" w:color="auto"/>
      </w:divBdr>
    </w:div>
    <w:div w:id="1983803800">
      <w:bodyDiv w:val="1"/>
      <w:marLeft w:val="0"/>
      <w:marRight w:val="0"/>
      <w:marTop w:val="0"/>
      <w:marBottom w:val="0"/>
      <w:divBdr>
        <w:top w:val="none" w:sz="0" w:space="0" w:color="auto"/>
        <w:left w:val="none" w:sz="0" w:space="0" w:color="auto"/>
        <w:bottom w:val="none" w:sz="0" w:space="0" w:color="auto"/>
        <w:right w:val="none" w:sz="0" w:space="0" w:color="auto"/>
      </w:divBdr>
    </w:div>
    <w:div w:id="2093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E3AB-4967-488B-B149-1174A4DA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Coupe</dc:creator>
  <cp:keywords/>
  <dc:description/>
  <cp:lastModifiedBy>Stuart Mayle</cp:lastModifiedBy>
  <cp:revision>2</cp:revision>
  <cp:lastPrinted>2021-06-30T10:51:00Z</cp:lastPrinted>
  <dcterms:created xsi:type="dcterms:W3CDTF">2022-05-05T15:51:00Z</dcterms:created>
  <dcterms:modified xsi:type="dcterms:W3CDTF">2022-05-05T15:51:00Z</dcterms:modified>
</cp:coreProperties>
</file>